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37" w:rsidRPr="005022B0" w:rsidRDefault="006166F6" w:rsidP="000F1837">
      <w:pPr>
        <w:jc w:val="center"/>
        <w:rPr>
          <w:sz w:val="44"/>
          <w:szCs w:val="44"/>
          <w:u w:val="single"/>
        </w:rPr>
      </w:pPr>
      <w:r>
        <w:rPr>
          <w:sz w:val="44"/>
          <w:szCs w:val="44"/>
          <w:u w:val="single"/>
        </w:rPr>
        <w:t>2022 – 2023</w:t>
      </w:r>
      <w:r w:rsidR="000F1837" w:rsidRPr="00C268CA">
        <w:rPr>
          <w:sz w:val="44"/>
          <w:szCs w:val="44"/>
          <w:u w:val="single"/>
        </w:rPr>
        <w:t xml:space="preserve"> Assessment Calendar</w:t>
      </w:r>
    </w:p>
    <w:tbl>
      <w:tblPr>
        <w:tblStyle w:val="TableGrid"/>
        <w:tblW w:w="0" w:type="auto"/>
        <w:tblLook w:val="04A0" w:firstRow="1" w:lastRow="0" w:firstColumn="1" w:lastColumn="0" w:noHBand="0" w:noVBand="1"/>
      </w:tblPr>
      <w:tblGrid>
        <w:gridCol w:w="3117"/>
        <w:gridCol w:w="3099"/>
        <w:gridCol w:w="3134"/>
      </w:tblGrid>
      <w:tr w:rsidR="000F1837" w:rsidTr="000172C9">
        <w:tc>
          <w:tcPr>
            <w:tcW w:w="3117" w:type="dxa"/>
            <w:vAlign w:val="center"/>
          </w:tcPr>
          <w:p w:rsidR="000F1837" w:rsidRPr="00C268CA" w:rsidRDefault="000F1837" w:rsidP="000172C9">
            <w:pPr>
              <w:jc w:val="center"/>
              <w:rPr>
                <w:b/>
                <w:sz w:val="28"/>
                <w:szCs w:val="28"/>
              </w:rPr>
            </w:pPr>
            <w:r w:rsidRPr="00C268CA">
              <w:rPr>
                <w:b/>
                <w:sz w:val="28"/>
                <w:szCs w:val="28"/>
              </w:rPr>
              <w:t>Assessment</w:t>
            </w:r>
          </w:p>
        </w:tc>
        <w:tc>
          <w:tcPr>
            <w:tcW w:w="3099" w:type="dxa"/>
            <w:vAlign w:val="center"/>
          </w:tcPr>
          <w:p w:rsidR="000F1837" w:rsidRPr="00C268CA" w:rsidRDefault="000F1837" w:rsidP="000172C9">
            <w:pPr>
              <w:jc w:val="center"/>
              <w:rPr>
                <w:b/>
                <w:sz w:val="28"/>
                <w:szCs w:val="28"/>
              </w:rPr>
            </w:pPr>
            <w:r>
              <w:rPr>
                <w:b/>
                <w:sz w:val="28"/>
                <w:szCs w:val="28"/>
              </w:rPr>
              <w:t xml:space="preserve">Testing </w:t>
            </w:r>
            <w:r w:rsidRPr="00C268CA">
              <w:rPr>
                <w:b/>
                <w:sz w:val="28"/>
                <w:szCs w:val="28"/>
              </w:rPr>
              <w:t>Window</w:t>
            </w:r>
          </w:p>
        </w:tc>
        <w:tc>
          <w:tcPr>
            <w:tcW w:w="3134" w:type="dxa"/>
            <w:vAlign w:val="center"/>
          </w:tcPr>
          <w:p w:rsidR="000F1837" w:rsidRPr="00C268CA" w:rsidRDefault="000F1837" w:rsidP="000172C9">
            <w:pPr>
              <w:jc w:val="center"/>
              <w:rPr>
                <w:b/>
                <w:sz w:val="28"/>
                <w:szCs w:val="28"/>
              </w:rPr>
            </w:pPr>
            <w:r w:rsidRPr="00C268CA">
              <w:rPr>
                <w:b/>
                <w:sz w:val="28"/>
                <w:szCs w:val="28"/>
              </w:rPr>
              <w:t>Est. Test Administration Times</w:t>
            </w:r>
          </w:p>
        </w:tc>
      </w:tr>
      <w:tr w:rsidR="000F1837" w:rsidTr="000172C9">
        <w:tc>
          <w:tcPr>
            <w:tcW w:w="3117" w:type="dxa"/>
          </w:tcPr>
          <w:p w:rsidR="000F1837" w:rsidRPr="00C268CA" w:rsidRDefault="000F1837" w:rsidP="000172C9">
            <w:pPr>
              <w:rPr>
                <w:b/>
                <w:sz w:val="28"/>
                <w:szCs w:val="28"/>
              </w:rPr>
            </w:pPr>
            <w:r w:rsidRPr="00C268CA">
              <w:rPr>
                <w:b/>
                <w:sz w:val="28"/>
                <w:szCs w:val="28"/>
              </w:rPr>
              <w:t xml:space="preserve">NWEA </w:t>
            </w:r>
          </w:p>
          <w:p w:rsidR="000F1837" w:rsidRPr="00C268CA" w:rsidRDefault="000F1837" w:rsidP="000172C9">
            <w:pPr>
              <w:rPr>
                <w:sz w:val="24"/>
                <w:szCs w:val="24"/>
              </w:rPr>
            </w:pPr>
            <w:r>
              <w:rPr>
                <w:sz w:val="24"/>
                <w:szCs w:val="24"/>
              </w:rPr>
              <w:t>(M</w:t>
            </w:r>
            <w:r w:rsidRPr="00C268CA">
              <w:rPr>
                <w:sz w:val="24"/>
                <w:szCs w:val="24"/>
              </w:rPr>
              <w:t>ath, Reading, and Science</w:t>
            </w:r>
            <w:r>
              <w:rPr>
                <w:sz w:val="24"/>
                <w:szCs w:val="24"/>
              </w:rPr>
              <w:t>)</w:t>
            </w:r>
            <w:r w:rsidRPr="00C268CA">
              <w:rPr>
                <w:sz w:val="24"/>
                <w:szCs w:val="24"/>
              </w:rPr>
              <w:t xml:space="preserve"> </w:t>
            </w:r>
          </w:p>
        </w:tc>
        <w:tc>
          <w:tcPr>
            <w:tcW w:w="3099" w:type="dxa"/>
          </w:tcPr>
          <w:p w:rsidR="000F1837" w:rsidRDefault="000F1837" w:rsidP="000172C9">
            <w:pPr>
              <w:rPr>
                <w:sz w:val="32"/>
                <w:szCs w:val="32"/>
              </w:rPr>
            </w:pPr>
          </w:p>
        </w:tc>
        <w:tc>
          <w:tcPr>
            <w:tcW w:w="3134" w:type="dxa"/>
          </w:tcPr>
          <w:p w:rsidR="000F1837" w:rsidRDefault="000F1837" w:rsidP="000172C9">
            <w:pPr>
              <w:rPr>
                <w:sz w:val="32"/>
                <w:szCs w:val="32"/>
              </w:rPr>
            </w:pPr>
          </w:p>
        </w:tc>
      </w:tr>
      <w:tr w:rsidR="000F1837" w:rsidTr="000172C9">
        <w:tc>
          <w:tcPr>
            <w:tcW w:w="3117" w:type="dxa"/>
          </w:tcPr>
          <w:p w:rsidR="000F1837" w:rsidRPr="00C268CA" w:rsidRDefault="000F1837" w:rsidP="000172C9">
            <w:pPr>
              <w:rPr>
                <w:sz w:val="24"/>
                <w:szCs w:val="24"/>
              </w:rPr>
            </w:pPr>
            <w:r w:rsidRPr="00C268CA">
              <w:rPr>
                <w:b/>
                <w:sz w:val="24"/>
                <w:szCs w:val="24"/>
              </w:rPr>
              <w:t>Fall</w:t>
            </w:r>
            <w:r>
              <w:rPr>
                <w:b/>
                <w:sz w:val="24"/>
                <w:szCs w:val="24"/>
              </w:rPr>
              <w:t xml:space="preserve"> </w:t>
            </w:r>
            <w:r>
              <w:rPr>
                <w:sz w:val="24"/>
                <w:szCs w:val="24"/>
              </w:rPr>
              <w:t>(Grades 1-8)</w:t>
            </w:r>
          </w:p>
        </w:tc>
        <w:tc>
          <w:tcPr>
            <w:tcW w:w="3099" w:type="dxa"/>
          </w:tcPr>
          <w:p w:rsidR="000F1837" w:rsidRPr="00C268CA" w:rsidRDefault="006166F6" w:rsidP="000172C9">
            <w:pPr>
              <w:rPr>
                <w:sz w:val="24"/>
                <w:szCs w:val="24"/>
              </w:rPr>
            </w:pPr>
            <w:r>
              <w:rPr>
                <w:sz w:val="24"/>
                <w:szCs w:val="24"/>
              </w:rPr>
              <w:t>Sept. 6</w:t>
            </w:r>
            <w:r w:rsidRPr="006166F6">
              <w:rPr>
                <w:sz w:val="24"/>
                <w:szCs w:val="24"/>
                <w:vertAlign w:val="superscript"/>
              </w:rPr>
              <w:t>th</w:t>
            </w:r>
            <w:r>
              <w:rPr>
                <w:sz w:val="24"/>
                <w:szCs w:val="24"/>
              </w:rPr>
              <w:t xml:space="preserve"> – Sept. 23</w:t>
            </w:r>
            <w:r w:rsidRPr="006166F6">
              <w:rPr>
                <w:sz w:val="24"/>
                <w:szCs w:val="24"/>
                <w:vertAlign w:val="superscript"/>
              </w:rPr>
              <w:t>rd</w:t>
            </w:r>
            <w:r>
              <w:rPr>
                <w:sz w:val="24"/>
                <w:szCs w:val="24"/>
              </w:rPr>
              <w:t xml:space="preserve"> </w:t>
            </w:r>
            <w:r w:rsidR="000F1837">
              <w:rPr>
                <w:sz w:val="24"/>
                <w:szCs w:val="24"/>
              </w:rPr>
              <w:t xml:space="preserve"> </w:t>
            </w:r>
          </w:p>
        </w:tc>
        <w:tc>
          <w:tcPr>
            <w:tcW w:w="3134" w:type="dxa"/>
          </w:tcPr>
          <w:p w:rsidR="000F1837" w:rsidRPr="00C268CA" w:rsidRDefault="000F1837" w:rsidP="000172C9">
            <w:pPr>
              <w:rPr>
                <w:sz w:val="24"/>
                <w:szCs w:val="24"/>
              </w:rPr>
            </w:pPr>
            <w:r w:rsidRPr="00C268CA">
              <w:rPr>
                <w:sz w:val="24"/>
                <w:szCs w:val="24"/>
              </w:rPr>
              <w:t>45 min</w:t>
            </w:r>
          </w:p>
        </w:tc>
      </w:tr>
      <w:tr w:rsidR="000F1837" w:rsidTr="000172C9">
        <w:tc>
          <w:tcPr>
            <w:tcW w:w="3117" w:type="dxa"/>
          </w:tcPr>
          <w:p w:rsidR="000F1837" w:rsidRPr="00C268CA" w:rsidRDefault="000F1837" w:rsidP="000172C9">
            <w:pPr>
              <w:rPr>
                <w:sz w:val="24"/>
                <w:szCs w:val="24"/>
              </w:rPr>
            </w:pPr>
            <w:r>
              <w:rPr>
                <w:b/>
                <w:sz w:val="24"/>
                <w:szCs w:val="24"/>
              </w:rPr>
              <w:t>Winter</w:t>
            </w:r>
            <w:r w:rsidRPr="00C268CA">
              <w:rPr>
                <w:sz w:val="24"/>
                <w:szCs w:val="24"/>
              </w:rPr>
              <w:t xml:space="preserve"> (</w:t>
            </w:r>
            <w:r>
              <w:rPr>
                <w:sz w:val="24"/>
                <w:szCs w:val="24"/>
              </w:rPr>
              <w:t>Select Students)</w:t>
            </w:r>
          </w:p>
        </w:tc>
        <w:tc>
          <w:tcPr>
            <w:tcW w:w="3099" w:type="dxa"/>
          </w:tcPr>
          <w:p w:rsidR="000F1837" w:rsidRPr="00C268CA" w:rsidRDefault="006166F6" w:rsidP="000172C9">
            <w:pPr>
              <w:rPr>
                <w:sz w:val="24"/>
                <w:szCs w:val="24"/>
              </w:rPr>
            </w:pPr>
            <w:r>
              <w:rPr>
                <w:sz w:val="24"/>
                <w:szCs w:val="24"/>
              </w:rPr>
              <w:t>Nov. 28</w:t>
            </w:r>
            <w:r w:rsidRPr="006166F6">
              <w:rPr>
                <w:sz w:val="24"/>
                <w:szCs w:val="24"/>
                <w:vertAlign w:val="superscript"/>
              </w:rPr>
              <w:t>th</w:t>
            </w:r>
            <w:r>
              <w:rPr>
                <w:sz w:val="24"/>
                <w:szCs w:val="24"/>
              </w:rPr>
              <w:t xml:space="preserve"> – Dec. 16</w:t>
            </w:r>
            <w:r w:rsidRPr="006166F6">
              <w:rPr>
                <w:sz w:val="24"/>
                <w:szCs w:val="24"/>
                <w:vertAlign w:val="superscript"/>
              </w:rPr>
              <w:t>th</w:t>
            </w:r>
            <w:r>
              <w:rPr>
                <w:sz w:val="24"/>
                <w:szCs w:val="24"/>
              </w:rPr>
              <w:t xml:space="preserve"> </w:t>
            </w:r>
            <w:r w:rsidR="000F1837">
              <w:rPr>
                <w:sz w:val="24"/>
                <w:szCs w:val="24"/>
              </w:rPr>
              <w:t xml:space="preserve">   </w:t>
            </w:r>
          </w:p>
        </w:tc>
        <w:tc>
          <w:tcPr>
            <w:tcW w:w="3134" w:type="dxa"/>
          </w:tcPr>
          <w:p w:rsidR="000F1837" w:rsidRPr="00C268CA" w:rsidRDefault="000F1837" w:rsidP="000172C9">
            <w:pPr>
              <w:rPr>
                <w:sz w:val="24"/>
                <w:szCs w:val="24"/>
              </w:rPr>
            </w:pPr>
            <w:r w:rsidRPr="00C268CA">
              <w:rPr>
                <w:sz w:val="24"/>
                <w:szCs w:val="24"/>
              </w:rPr>
              <w:t>45 min</w:t>
            </w:r>
          </w:p>
        </w:tc>
      </w:tr>
      <w:tr w:rsidR="000F1837" w:rsidTr="000172C9">
        <w:tc>
          <w:tcPr>
            <w:tcW w:w="3117" w:type="dxa"/>
          </w:tcPr>
          <w:p w:rsidR="000F1837" w:rsidRPr="00C268CA" w:rsidRDefault="000F1837" w:rsidP="000172C9">
            <w:pPr>
              <w:rPr>
                <w:sz w:val="24"/>
                <w:szCs w:val="24"/>
              </w:rPr>
            </w:pPr>
            <w:r w:rsidRPr="00C268CA">
              <w:rPr>
                <w:b/>
                <w:sz w:val="24"/>
                <w:szCs w:val="24"/>
              </w:rPr>
              <w:t>Spring</w:t>
            </w:r>
            <w:r w:rsidRPr="00C268CA">
              <w:rPr>
                <w:sz w:val="24"/>
                <w:szCs w:val="24"/>
              </w:rPr>
              <w:t xml:space="preserve"> (</w:t>
            </w:r>
            <w:r>
              <w:rPr>
                <w:sz w:val="24"/>
                <w:szCs w:val="24"/>
              </w:rPr>
              <w:t>Grades K- 8)</w:t>
            </w:r>
          </w:p>
        </w:tc>
        <w:tc>
          <w:tcPr>
            <w:tcW w:w="3099" w:type="dxa"/>
          </w:tcPr>
          <w:p w:rsidR="000F1837" w:rsidRPr="00C268CA" w:rsidRDefault="006166F6" w:rsidP="000172C9">
            <w:pPr>
              <w:rPr>
                <w:sz w:val="24"/>
                <w:szCs w:val="24"/>
              </w:rPr>
            </w:pPr>
            <w:r>
              <w:rPr>
                <w:sz w:val="24"/>
                <w:szCs w:val="24"/>
              </w:rPr>
              <w:t>March 13</w:t>
            </w:r>
            <w:r w:rsidRPr="006166F6">
              <w:rPr>
                <w:sz w:val="24"/>
                <w:szCs w:val="24"/>
                <w:vertAlign w:val="superscript"/>
              </w:rPr>
              <w:t>th</w:t>
            </w:r>
            <w:r>
              <w:rPr>
                <w:sz w:val="24"/>
                <w:szCs w:val="24"/>
              </w:rPr>
              <w:t xml:space="preserve"> – March 31</w:t>
            </w:r>
            <w:r w:rsidRPr="006166F6">
              <w:rPr>
                <w:sz w:val="24"/>
                <w:szCs w:val="24"/>
                <w:vertAlign w:val="superscript"/>
              </w:rPr>
              <w:t>st</w:t>
            </w:r>
            <w:r>
              <w:rPr>
                <w:sz w:val="24"/>
                <w:szCs w:val="24"/>
              </w:rPr>
              <w:t xml:space="preserve"> </w:t>
            </w:r>
            <w:r w:rsidR="000F1837">
              <w:rPr>
                <w:sz w:val="24"/>
                <w:szCs w:val="24"/>
              </w:rPr>
              <w:t xml:space="preserve">  </w:t>
            </w:r>
          </w:p>
        </w:tc>
        <w:tc>
          <w:tcPr>
            <w:tcW w:w="3134" w:type="dxa"/>
          </w:tcPr>
          <w:p w:rsidR="000F1837" w:rsidRPr="00C268CA" w:rsidRDefault="000F1837" w:rsidP="000172C9">
            <w:pPr>
              <w:rPr>
                <w:sz w:val="24"/>
                <w:szCs w:val="24"/>
              </w:rPr>
            </w:pPr>
            <w:r w:rsidRPr="00C268CA">
              <w:rPr>
                <w:sz w:val="24"/>
                <w:szCs w:val="24"/>
              </w:rPr>
              <w:t>45 min</w:t>
            </w:r>
          </w:p>
        </w:tc>
      </w:tr>
      <w:tr w:rsidR="000F1837" w:rsidTr="000172C9">
        <w:trPr>
          <w:trHeight w:val="694"/>
        </w:trPr>
        <w:tc>
          <w:tcPr>
            <w:tcW w:w="9350" w:type="dxa"/>
            <w:gridSpan w:val="3"/>
          </w:tcPr>
          <w:p w:rsidR="000F1837" w:rsidRDefault="000F1837" w:rsidP="000172C9">
            <w:pPr>
              <w:rPr>
                <w:sz w:val="24"/>
                <w:szCs w:val="24"/>
              </w:rPr>
            </w:pPr>
            <w:r>
              <w:rPr>
                <w:sz w:val="24"/>
                <w:szCs w:val="24"/>
              </w:rPr>
              <w:t xml:space="preserve">Friends of Education, </w:t>
            </w:r>
            <w:proofErr w:type="spellStart"/>
            <w:r>
              <w:rPr>
                <w:sz w:val="24"/>
                <w:szCs w:val="24"/>
              </w:rPr>
              <w:t>Yinghua</w:t>
            </w:r>
            <w:proofErr w:type="spellEnd"/>
            <w:r>
              <w:rPr>
                <w:sz w:val="24"/>
                <w:szCs w:val="24"/>
              </w:rPr>
              <w:t xml:space="preserve"> Academy’s authorizer, requires that the school administer a nationally-normed assessment in mathematics, reading, and science.</w:t>
            </w:r>
          </w:p>
          <w:p w:rsidR="000F1837" w:rsidRDefault="000F1837" w:rsidP="000172C9">
            <w:pPr>
              <w:rPr>
                <w:sz w:val="24"/>
                <w:szCs w:val="24"/>
              </w:rPr>
            </w:pPr>
            <w:r>
              <w:rPr>
                <w:sz w:val="24"/>
                <w:szCs w:val="24"/>
              </w:rPr>
              <w:t xml:space="preserve">Results of the fall assessment will be distributed to families during the fall conferences. </w:t>
            </w:r>
          </w:p>
          <w:p w:rsidR="000F1837" w:rsidRPr="00C268CA" w:rsidRDefault="000F1837" w:rsidP="000172C9">
            <w:pPr>
              <w:rPr>
                <w:sz w:val="24"/>
                <w:szCs w:val="24"/>
              </w:rPr>
            </w:pPr>
            <w:r>
              <w:rPr>
                <w:sz w:val="24"/>
                <w:szCs w:val="24"/>
              </w:rPr>
              <w:t>Results of the spring assessment will be mailed to families along with year-end report cards.</w:t>
            </w:r>
          </w:p>
        </w:tc>
      </w:tr>
      <w:tr w:rsidR="000F1837" w:rsidTr="000172C9">
        <w:tc>
          <w:tcPr>
            <w:tcW w:w="9350" w:type="dxa"/>
            <w:gridSpan w:val="3"/>
          </w:tcPr>
          <w:p w:rsidR="000F1837" w:rsidRPr="00C268CA" w:rsidRDefault="000F1837" w:rsidP="000172C9">
            <w:pPr>
              <w:rPr>
                <w:sz w:val="24"/>
                <w:szCs w:val="24"/>
              </w:rPr>
            </w:pPr>
          </w:p>
        </w:tc>
      </w:tr>
      <w:tr w:rsidR="000F1837" w:rsidTr="000172C9">
        <w:tc>
          <w:tcPr>
            <w:tcW w:w="3117" w:type="dxa"/>
          </w:tcPr>
          <w:p w:rsidR="000F1837" w:rsidRDefault="000F1837" w:rsidP="000172C9">
            <w:pPr>
              <w:rPr>
                <w:b/>
                <w:sz w:val="28"/>
                <w:szCs w:val="28"/>
              </w:rPr>
            </w:pPr>
            <w:r w:rsidRPr="00C268CA">
              <w:rPr>
                <w:b/>
                <w:sz w:val="28"/>
                <w:szCs w:val="28"/>
              </w:rPr>
              <w:t>STAR Reading #1</w:t>
            </w:r>
            <w:r>
              <w:rPr>
                <w:b/>
                <w:sz w:val="28"/>
                <w:szCs w:val="28"/>
              </w:rPr>
              <w:t xml:space="preserve"> </w:t>
            </w:r>
          </w:p>
          <w:p w:rsidR="000F1837" w:rsidRPr="00C268CA" w:rsidRDefault="006166F6" w:rsidP="000172C9">
            <w:pPr>
              <w:rPr>
                <w:sz w:val="24"/>
                <w:szCs w:val="24"/>
              </w:rPr>
            </w:pPr>
            <w:r>
              <w:rPr>
                <w:sz w:val="24"/>
                <w:szCs w:val="24"/>
              </w:rPr>
              <w:t>( Grades 2-4</w:t>
            </w:r>
            <w:r w:rsidR="000F1837" w:rsidRPr="00C268CA">
              <w:rPr>
                <w:sz w:val="24"/>
                <w:szCs w:val="24"/>
              </w:rPr>
              <w:t>)</w:t>
            </w:r>
          </w:p>
        </w:tc>
        <w:tc>
          <w:tcPr>
            <w:tcW w:w="3099" w:type="dxa"/>
          </w:tcPr>
          <w:p w:rsidR="000F1837" w:rsidRPr="00C268CA" w:rsidRDefault="000F1837" w:rsidP="000172C9">
            <w:pPr>
              <w:rPr>
                <w:sz w:val="24"/>
                <w:szCs w:val="24"/>
              </w:rPr>
            </w:pPr>
            <w:r>
              <w:rPr>
                <w:sz w:val="24"/>
                <w:szCs w:val="24"/>
              </w:rPr>
              <w:t>Aug. 30</w:t>
            </w:r>
            <w:r w:rsidRPr="005022B0">
              <w:rPr>
                <w:sz w:val="24"/>
                <w:szCs w:val="24"/>
                <w:vertAlign w:val="superscript"/>
              </w:rPr>
              <w:t>th</w:t>
            </w:r>
            <w:r>
              <w:rPr>
                <w:sz w:val="24"/>
                <w:szCs w:val="24"/>
              </w:rPr>
              <w:t xml:space="preserve"> – Sept. 14</w:t>
            </w:r>
            <w:r w:rsidRPr="00C268CA">
              <w:rPr>
                <w:sz w:val="24"/>
                <w:szCs w:val="24"/>
                <w:vertAlign w:val="superscript"/>
              </w:rPr>
              <w:t>th</w:t>
            </w:r>
            <w:r w:rsidRPr="00C268CA">
              <w:rPr>
                <w:sz w:val="24"/>
                <w:szCs w:val="24"/>
              </w:rPr>
              <w:t xml:space="preserve"> </w:t>
            </w:r>
          </w:p>
        </w:tc>
        <w:tc>
          <w:tcPr>
            <w:tcW w:w="3134" w:type="dxa"/>
          </w:tcPr>
          <w:p w:rsidR="000F1837" w:rsidRPr="00C268CA" w:rsidRDefault="000F1837" w:rsidP="000172C9">
            <w:pPr>
              <w:rPr>
                <w:sz w:val="24"/>
                <w:szCs w:val="24"/>
              </w:rPr>
            </w:pPr>
            <w:r w:rsidRPr="00C268CA">
              <w:rPr>
                <w:sz w:val="24"/>
                <w:szCs w:val="24"/>
              </w:rPr>
              <w:t>15-20 min</w:t>
            </w:r>
          </w:p>
        </w:tc>
      </w:tr>
      <w:tr w:rsidR="000F1837" w:rsidTr="000172C9">
        <w:tc>
          <w:tcPr>
            <w:tcW w:w="3117" w:type="dxa"/>
          </w:tcPr>
          <w:p w:rsidR="000F1837" w:rsidRDefault="000F1837" w:rsidP="000172C9">
            <w:pPr>
              <w:rPr>
                <w:b/>
                <w:sz w:val="28"/>
                <w:szCs w:val="28"/>
              </w:rPr>
            </w:pPr>
            <w:r w:rsidRPr="00C268CA">
              <w:rPr>
                <w:b/>
                <w:sz w:val="28"/>
                <w:szCs w:val="28"/>
              </w:rPr>
              <w:t>STAR Reading #2</w:t>
            </w:r>
          </w:p>
          <w:p w:rsidR="000F1837" w:rsidRPr="00C268CA" w:rsidRDefault="006166F6" w:rsidP="000172C9">
            <w:pPr>
              <w:rPr>
                <w:b/>
                <w:sz w:val="32"/>
                <w:szCs w:val="32"/>
              </w:rPr>
            </w:pPr>
            <w:r>
              <w:rPr>
                <w:sz w:val="24"/>
                <w:szCs w:val="24"/>
              </w:rPr>
              <w:t>( Grades 2-4</w:t>
            </w:r>
            <w:r w:rsidR="000F1837" w:rsidRPr="00C268CA">
              <w:rPr>
                <w:sz w:val="24"/>
                <w:szCs w:val="24"/>
              </w:rPr>
              <w:t>)</w:t>
            </w:r>
          </w:p>
        </w:tc>
        <w:tc>
          <w:tcPr>
            <w:tcW w:w="3099" w:type="dxa"/>
          </w:tcPr>
          <w:p w:rsidR="000F1837" w:rsidRPr="00C268CA" w:rsidRDefault="006166F6" w:rsidP="000172C9">
            <w:pPr>
              <w:rPr>
                <w:sz w:val="24"/>
                <w:szCs w:val="24"/>
              </w:rPr>
            </w:pPr>
            <w:r>
              <w:rPr>
                <w:sz w:val="24"/>
                <w:szCs w:val="24"/>
              </w:rPr>
              <w:t>Nov. 28</w:t>
            </w:r>
            <w:r w:rsidR="000F1837" w:rsidRPr="00711853">
              <w:rPr>
                <w:sz w:val="24"/>
                <w:szCs w:val="24"/>
                <w:vertAlign w:val="superscript"/>
              </w:rPr>
              <w:t>th</w:t>
            </w:r>
            <w:r>
              <w:rPr>
                <w:sz w:val="24"/>
                <w:szCs w:val="24"/>
              </w:rPr>
              <w:t xml:space="preserve"> – Dec. 16</w:t>
            </w:r>
            <w:r w:rsidR="000F1837" w:rsidRPr="00711853">
              <w:rPr>
                <w:sz w:val="24"/>
                <w:szCs w:val="24"/>
                <w:vertAlign w:val="superscript"/>
              </w:rPr>
              <w:t>th</w:t>
            </w:r>
            <w:r w:rsidR="000F1837">
              <w:rPr>
                <w:sz w:val="24"/>
                <w:szCs w:val="24"/>
              </w:rPr>
              <w:t xml:space="preserve">  </w:t>
            </w:r>
          </w:p>
        </w:tc>
        <w:tc>
          <w:tcPr>
            <w:tcW w:w="3134" w:type="dxa"/>
          </w:tcPr>
          <w:p w:rsidR="000F1837" w:rsidRPr="00C268CA" w:rsidRDefault="000F1837" w:rsidP="000172C9">
            <w:pPr>
              <w:rPr>
                <w:sz w:val="24"/>
                <w:szCs w:val="24"/>
              </w:rPr>
            </w:pPr>
            <w:r w:rsidRPr="00C268CA">
              <w:rPr>
                <w:sz w:val="24"/>
                <w:szCs w:val="24"/>
              </w:rPr>
              <w:t>15-20 min</w:t>
            </w:r>
          </w:p>
        </w:tc>
      </w:tr>
      <w:tr w:rsidR="000F1837" w:rsidTr="000172C9">
        <w:tc>
          <w:tcPr>
            <w:tcW w:w="3117" w:type="dxa"/>
          </w:tcPr>
          <w:p w:rsidR="000F1837" w:rsidRDefault="000F1837" w:rsidP="000172C9">
            <w:pPr>
              <w:rPr>
                <w:b/>
                <w:sz w:val="28"/>
                <w:szCs w:val="28"/>
              </w:rPr>
            </w:pPr>
            <w:r>
              <w:rPr>
                <w:b/>
                <w:sz w:val="28"/>
                <w:szCs w:val="28"/>
              </w:rPr>
              <w:t>STAR Reading #3</w:t>
            </w:r>
          </w:p>
          <w:p w:rsidR="000F1837" w:rsidRPr="00C268CA" w:rsidRDefault="006166F6" w:rsidP="000172C9">
            <w:pPr>
              <w:rPr>
                <w:b/>
                <w:sz w:val="32"/>
                <w:szCs w:val="32"/>
              </w:rPr>
            </w:pPr>
            <w:r>
              <w:rPr>
                <w:sz w:val="24"/>
                <w:szCs w:val="24"/>
              </w:rPr>
              <w:t>( Grades 2-4</w:t>
            </w:r>
            <w:r w:rsidR="000F1837" w:rsidRPr="00C268CA">
              <w:rPr>
                <w:sz w:val="24"/>
                <w:szCs w:val="24"/>
              </w:rPr>
              <w:t>)</w:t>
            </w:r>
          </w:p>
        </w:tc>
        <w:tc>
          <w:tcPr>
            <w:tcW w:w="3099" w:type="dxa"/>
          </w:tcPr>
          <w:p w:rsidR="000F1837" w:rsidRPr="00C268CA" w:rsidRDefault="000F1837" w:rsidP="000172C9">
            <w:pPr>
              <w:rPr>
                <w:sz w:val="24"/>
                <w:szCs w:val="24"/>
              </w:rPr>
            </w:pPr>
            <w:r w:rsidRPr="00C268CA">
              <w:rPr>
                <w:sz w:val="24"/>
                <w:szCs w:val="24"/>
              </w:rPr>
              <w:t xml:space="preserve">March </w:t>
            </w:r>
            <w:r w:rsidR="006166F6">
              <w:rPr>
                <w:sz w:val="24"/>
                <w:szCs w:val="24"/>
              </w:rPr>
              <w:t>13</w:t>
            </w:r>
            <w:r w:rsidRPr="00711853">
              <w:rPr>
                <w:sz w:val="24"/>
                <w:szCs w:val="24"/>
                <w:vertAlign w:val="superscript"/>
              </w:rPr>
              <w:t>th</w:t>
            </w:r>
            <w:r>
              <w:rPr>
                <w:sz w:val="24"/>
                <w:szCs w:val="24"/>
              </w:rPr>
              <w:t xml:space="preserve"> </w:t>
            </w:r>
            <w:r w:rsidRPr="00C268CA">
              <w:rPr>
                <w:sz w:val="24"/>
                <w:szCs w:val="24"/>
              </w:rPr>
              <w:t xml:space="preserve">– March </w:t>
            </w:r>
            <w:r w:rsidR="006166F6">
              <w:rPr>
                <w:sz w:val="24"/>
                <w:szCs w:val="24"/>
              </w:rPr>
              <w:t>31</w:t>
            </w:r>
            <w:r w:rsidR="006166F6" w:rsidRPr="006166F6">
              <w:rPr>
                <w:sz w:val="24"/>
                <w:szCs w:val="24"/>
                <w:vertAlign w:val="superscript"/>
              </w:rPr>
              <w:t>st</w:t>
            </w:r>
            <w:r w:rsidR="006166F6">
              <w:rPr>
                <w:sz w:val="24"/>
                <w:szCs w:val="24"/>
              </w:rPr>
              <w:t xml:space="preserve"> </w:t>
            </w:r>
            <w:r>
              <w:rPr>
                <w:sz w:val="24"/>
                <w:szCs w:val="24"/>
              </w:rPr>
              <w:t xml:space="preserve">  </w:t>
            </w:r>
          </w:p>
        </w:tc>
        <w:tc>
          <w:tcPr>
            <w:tcW w:w="3134" w:type="dxa"/>
          </w:tcPr>
          <w:p w:rsidR="000F1837" w:rsidRPr="00C268CA" w:rsidRDefault="000F1837" w:rsidP="000172C9">
            <w:pPr>
              <w:rPr>
                <w:sz w:val="24"/>
                <w:szCs w:val="24"/>
              </w:rPr>
            </w:pPr>
            <w:r w:rsidRPr="00C268CA">
              <w:rPr>
                <w:sz w:val="24"/>
                <w:szCs w:val="24"/>
              </w:rPr>
              <w:t>15-20 min</w:t>
            </w:r>
          </w:p>
        </w:tc>
      </w:tr>
      <w:tr w:rsidR="000F1837" w:rsidTr="000172C9">
        <w:trPr>
          <w:trHeight w:val="596"/>
        </w:trPr>
        <w:tc>
          <w:tcPr>
            <w:tcW w:w="9350" w:type="dxa"/>
            <w:gridSpan w:val="3"/>
          </w:tcPr>
          <w:p w:rsidR="000F1837" w:rsidRPr="00C268CA" w:rsidRDefault="000F1837" w:rsidP="000172C9">
            <w:pPr>
              <w:rPr>
                <w:sz w:val="24"/>
                <w:szCs w:val="24"/>
              </w:rPr>
            </w:pPr>
            <w:r>
              <w:rPr>
                <w:sz w:val="24"/>
                <w:szCs w:val="24"/>
              </w:rPr>
              <w:t>The Standardized Test for the Assessment of Reading (STAR) is used primarily by English language arts teachers to develop reading goals for the Accelerated Reader program.  STAR assessments are also used to monitor growth over the course of the school year.  STAR results and AR goals will be distributed to families after the beginning of each term.</w:t>
            </w:r>
          </w:p>
        </w:tc>
      </w:tr>
      <w:tr w:rsidR="000F1837" w:rsidTr="000172C9">
        <w:tc>
          <w:tcPr>
            <w:tcW w:w="9350" w:type="dxa"/>
            <w:gridSpan w:val="3"/>
          </w:tcPr>
          <w:p w:rsidR="000F1837" w:rsidRPr="00C268CA" w:rsidRDefault="000F1837" w:rsidP="000172C9">
            <w:pPr>
              <w:rPr>
                <w:sz w:val="24"/>
                <w:szCs w:val="24"/>
              </w:rPr>
            </w:pPr>
          </w:p>
        </w:tc>
      </w:tr>
      <w:tr w:rsidR="000F1837" w:rsidTr="000172C9">
        <w:tc>
          <w:tcPr>
            <w:tcW w:w="3117" w:type="dxa"/>
          </w:tcPr>
          <w:p w:rsidR="000F1837" w:rsidRPr="00C268CA" w:rsidRDefault="000F1837" w:rsidP="000172C9">
            <w:pPr>
              <w:rPr>
                <w:sz w:val="24"/>
                <w:szCs w:val="24"/>
              </w:rPr>
            </w:pPr>
            <w:r w:rsidRPr="00C268CA">
              <w:rPr>
                <w:b/>
                <w:sz w:val="28"/>
                <w:szCs w:val="28"/>
              </w:rPr>
              <w:lastRenderedPageBreak/>
              <w:t>MCA</w:t>
            </w:r>
          </w:p>
        </w:tc>
        <w:tc>
          <w:tcPr>
            <w:tcW w:w="3099" w:type="dxa"/>
          </w:tcPr>
          <w:p w:rsidR="000F1837" w:rsidRPr="00C268CA" w:rsidRDefault="000F1837" w:rsidP="000172C9">
            <w:pPr>
              <w:rPr>
                <w:sz w:val="24"/>
                <w:szCs w:val="24"/>
              </w:rPr>
            </w:pPr>
          </w:p>
        </w:tc>
        <w:tc>
          <w:tcPr>
            <w:tcW w:w="3134" w:type="dxa"/>
          </w:tcPr>
          <w:p w:rsidR="000F1837" w:rsidRPr="00C268CA" w:rsidRDefault="000F1837" w:rsidP="000172C9">
            <w:pPr>
              <w:rPr>
                <w:sz w:val="24"/>
                <w:szCs w:val="24"/>
              </w:rPr>
            </w:pPr>
          </w:p>
        </w:tc>
      </w:tr>
      <w:tr w:rsidR="000F1837" w:rsidTr="000172C9">
        <w:tc>
          <w:tcPr>
            <w:tcW w:w="3117" w:type="dxa"/>
          </w:tcPr>
          <w:p w:rsidR="000F1837" w:rsidRPr="00C268CA" w:rsidRDefault="000F1837" w:rsidP="000172C9">
            <w:pPr>
              <w:rPr>
                <w:sz w:val="24"/>
                <w:szCs w:val="24"/>
              </w:rPr>
            </w:pPr>
            <w:r>
              <w:rPr>
                <w:sz w:val="24"/>
                <w:szCs w:val="24"/>
              </w:rPr>
              <w:t>Reading ( Grades 3-8)</w:t>
            </w:r>
          </w:p>
        </w:tc>
        <w:tc>
          <w:tcPr>
            <w:tcW w:w="3099" w:type="dxa"/>
          </w:tcPr>
          <w:p w:rsidR="000F1837" w:rsidRPr="00C268CA" w:rsidRDefault="006166F6" w:rsidP="000172C9">
            <w:pPr>
              <w:rPr>
                <w:sz w:val="24"/>
                <w:szCs w:val="24"/>
              </w:rPr>
            </w:pPr>
            <w:r>
              <w:rPr>
                <w:sz w:val="24"/>
                <w:szCs w:val="24"/>
              </w:rPr>
              <w:t>April 17</w:t>
            </w:r>
            <w:r w:rsidR="000F1837" w:rsidRPr="00B05F81">
              <w:rPr>
                <w:sz w:val="24"/>
                <w:szCs w:val="24"/>
                <w:vertAlign w:val="superscript"/>
              </w:rPr>
              <w:t>th</w:t>
            </w:r>
            <w:r>
              <w:rPr>
                <w:sz w:val="24"/>
                <w:szCs w:val="24"/>
              </w:rPr>
              <w:t xml:space="preserve"> – April 21</w:t>
            </w:r>
            <w:r w:rsidRPr="006166F6">
              <w:rPr>
                <w:sz w:val="24"/>
                <w:szCs w:val="24"/>
                <w:vertAlign w:val="superscript"/>
              </w:rPr>
              <w:t>st</w:t>
            </w:r>
            <w:r>
              <w:rPr>
                <w:sz w:val="24"/>
                <w:szCs w:val="24"/>
              </w:rPr>
              <w:t xml:space="preserve"> </w:t>
            </w:r>
            <w:r w:rsidR="000F1837">
              <w:rPr>
                <w:sz w:val="24"/>
                <w:szCs w:val="24"/>
              </w:rPr>
              <w:t xml:space="preserve">  </w:t>
            </w:r>
          </w:p>
        </w:tc>
        <w:tc>
          <w:tcPr>
            <w:tcW w:w="3134" w:type="dxa"/>
          </w:tcPr>
          <w:p w:rsidR="000F1837" w:rsidRPr="00C268CA" w:rsidRDefault="000F1837" w:rsidP="000172C9">
            <w:pPr>
              <w:rPr>
                <w:sz w:val="24"/>
                <w:szCs w:val="24"/>
              </w:rPr>
            </w:pPr>
            <w:r>
              <w:rPr>
                <w:sz w:val="24"/>
                <w:szCs w:val="24"/>
              </w:rPr>
              <w:t>2.5 – 3.5 hours</w:t>
            </w:r>
          </w:p>
        </w:tc>
      </w:tr>
      <w:tr w:rsidR="000F1837" w:rsidTr="000172C9">
        <w:tc>
          <w:tcPr>
            <w:tcW w:w="3117" w:type="dxa"/>
          </w:tcPr>
          <w:p w:rsidR="000F1837" w:rsidRPr="00C268CA" w:rsidRDefault="000F1837" w:rsidP="000172C9">
            <w:pPr>
              <w:rPr>
                <w:sz w:val="24"/>
                <w:szCs w:val="24"/>
              </w:rPr>
            </w:pPr>
            <w:r>
              <w:rPr>
                <w:sz w:val="24"/>
                <w:szCs w:val="24"/>
              </w:rPr>
              <w:t>Math ( Grades 3-8)</w:t>
            </w:r>
          </w:p>
        </w:tc>
        <w:tc>
          <w:tcPr>
            <w:tcW w:w="3099" w:type="dxa"/>
          </w:tcPr>
          <w:p w:rsidR="000F1837" w:rsidRPr="00C268CA" w:rsidRDefault="000F1837" w:rsidP="000172C9">
            <w:pPr>
              <w:rPr>
                <w:sz w:val="24"/>
                <w:szCs w:val="24"/>
              </w:rPr>
            </w:pPr>
            <w:r>
              <w:rPr>
                <w:sz w:val="24"/>
                <w:szCs w:val="24"/>
              </w:rPr>
              <w:t>April</w:t>
            </w:r>
            <w:r w:rsidR="006166F6">
              <w:rPr>
                <w:sz w:val="24"/>
                <w:szCs w:val="24"/>
              </w:rPr>
              <w:t xml:space="preserve"> 24</w:t>
            </w:r>
            <w:r w:rsidRPr="00B05F81">
              <w:rPr>
                <w:sz w:val="24"/>
                <w:szCs w:val="24"/>
                <w:vertAlign w:val="superscript"/>
              </w:rPr>
              <w:t>th</w:t>
            </w:r>
            <w:r w:rsidR="006166F6">
              <w:rPr>
                <w:sz w:val="24"/>
                <w:szCs w:val="24"/>
              </w:rPr>
              <w:t xml:space="preserve">  – April 28</w:t>
            </w:r>
            <w:r w:rsidRPr="00B05F81">
              <w:rPr>
                <w:sz w:val="24"/>
                <w:szCs w:val="24"/>
                <w:vertAlign w:val="superscript"/>
              </w:rPr>
              <w:t>th</w:t>
            </w:r>
            <w:r>
              <w:rPr>
                <w:sz w:val="24"/>
                <w:szCs w:val="24"/>
              </w:rPr>
              <w:t xml:space="preserve">  </w:t>
            </w:r>
          </w:p>
        </w:tc>
        <w:tc>
          <w:tcPr>
            <w:tcW w:w="3134" w:type="dxa"/>
          </w:tcPr>
          <w:p w:rsidR="000F1837" w:rsidRPr="00C268CA" w:rsidRDefault="000F1837" w:rsidP="000172C9">
            <w:pPr>
              <w:rPr>
                <w:sz w:val="24"/>
                <w:szCs w:val="24"/>
              </w:rPr>
            </w:pPr>
            <w:r>
              <w:rPr>
                <w:sz w:val="24"/>
                <w:szCs w:val="24"/>
              </w:rPr>
              <w:t>1.5 – 2.5 hours</w:t>
            </w:r>
          </w:p>
        </w:tc>
      </w:tr>
      <w:tr w:rsidR="000F1837" w:rsidTr="000172C9">
        <w:tc>
          <w:tcPr>
            <w:tcW w:w="3117" w:type="dxa"/>
          </w:tcPr>
          <w:p w:rsidR="000F1837" w:rsidRPr="00C268CA" w:rsidRDefault="000F1837" w:rsidP="000172C9">
            <w:pPr>
              <w:rPr>
                <w:sz w:val="24"/>
                <w:szCs w:val="24"/>
              </w:rPr>
            </w:pPr>
            <w:r>
              <w:rPr>
                <w:sz w:val="24"/>
                <w:szCs w:val="24"/>
              </w:rPr>
              <w:t>Science (Grades 5 &amp;8)</w:t>
            </w:r>
          </w:p>
        </w:tc>
        <w:tc>
          <w:tcPr>
            <w:tcW w:w="3099" w:type="dxa"/>
          </w:tcPr>
          <w:p w:rsidR="000F1837" w:rsidRPr="00C268CA" w:rsidRDefault="00C139C9" w:rsidP="000172C9">
            <w:pPr>
              <w:rPr>
                <w:sz w:val="24"/>
                <w:szCs w:val="24"/>
              </w:rPr>
            </w:pPr>
            <w:r>
              <w:rPr>
                <w:sz w:val="24"/>
                <w:szCs w:val="24"/>
              </w:rPr>
              <w:t>May 1</w:t>
            </w:r>
            <w:r w:rsidRPr="00C139C9">
              <w:rPr>
                <w:sz w:val="24"/>
                <w:szCs w:val="24"/>
                <w:vertAlign w:val="superscript"/>
              </w:rPr>
              <w:t>st</w:t>
            </w:r>
            <w:r>
              <w:rPr>
                <w:sz w:val="24"/>
                <w:szCs w:val="24"/>
              </w:rPr>
              <w:t xml:space="preserve"> – May 5</w:t>
            </w:r>
            <w:r w:rsidRPr="00C139C9">
              <w:rPr>
                <w:sz w:val="24"/>
                <w:szCs w:val="24"/>
                <w:vertAlign w:val="superscript"/>
              </w:rPr>
              <w:t>th</w:t>
            </w:r>
            <w:r>
              <w:rPr>
                <w:sz w:val="24"/>
                <w:szCs w:val="24"/>
              </w:rPr>
              <w:t xml:space="preserve"> </w:t>
            </w:r>
            <w:bookmarkStart w:id="0" w:name="_GoBack"/>
            <w:bookmarkEnd w:id="0"/>
            <w:r w:rsidR="000F1837">
              <w:rPr>
                <w:sz w:val="24"/>
                <w:szCs w:val="24"/>
              </w:rPr>
              <w:t xml:space="preserve">  </w:t>
            </w:r>
          </w:p>
        </w:tc>
        <w:tc>
          <w:tcPr>
            <w:tcW w:w="3134" w:type="dxa"/>
          </w:tcPr>
          <w:p w:rsidR="000F1837" w:rsidRPr="00C268CA" w:rsidRDefault="000F1837" w:rsidP="000172C9">
            <w:pPr>
              <w:rPr>
                <w:sz w:val="24"/>
                <w:szCs w:val="24"/>
              </w:rPr>
            </w:pPr>
            <w:r>
              <w:rPr>
                <w:sz w:val="24"/>
                <w:szCs w:val="24"/>
              </w:rPr>
              <w:t>1.75 hours</w:t>
            </w:r>
          </w:p>
        </w:tc>
      </w:tr>
      <w:tr w:rsidR="000F1837" w:rsidTr="000172C9">
        <w:trPr>
          <w:trHeight w:val="596"/>
        </w:trPr>
        <w:tc>
          <w:tcPr>
            <w:tcW w:w="9350" w:type="dxa"/>
            <w:gridSpan w:val="3"/>
          </w:tcPr>
          <w:p w:rsidR="000F1837" w:rsidRDefault="000F1837" w:rsidP="000172C9">
            <w:pPr>
              <w:rPr>
                <w:sz w:val="24"/>
                <w:szCs w:val="24"/>
              </w:rPr>
            </w:pPr>
            <w:r>
              <w:rPr>
                <w:sz w:val="24"/>
                <w:szCs w:val="24"/>
              </w:rPr>
              <w:t>The Minnesota Comprehensive Assessments (MCAs) are the state tests in mathematics, reading, and science.  They are used to find out how well students can apply the Minnesota Academic Standards.  MCA results will be mailed to families prior to fall conferences.</w:t>
            </w:r>
          </w:p>
          <w:p w:rsidR="000F1837" w:rsidRPr="00C268CA" w:rsidRDefault="000F1837" w:rsidP="000172C9">
            <w:pPr>
              <w:rPr>
                <w:sz w:val="24"/>
                <w:szCs w:val="24"/>
              </w:rPr>
            </w:pPr>
          </w:p>
        </w:tc>
      </w:tr>
    </w:tbl>
    <w:p w:rsidR="000F1837" w:rsidRPr="0041489F" w:rsidRDefault="000F1837" w:rsidP="000F1837">
      <w:pPr>
        <w:rPr>
          <w:sz w:val="24"/>
          <w:szCs w:val="24"/>
        </w:rPr>
      </w:pPr>
    </w:p>
    <w:tbl>
      <w:tblPr>
        <w:tblStyle w:val="TableGrid"/>
        <w:tblW w:w="0" w:type="auto"/>
        <w:tblLook w:val="04A0" w:firstRow="1" w:lastRow="0" w:firstColumn="1" w:lastColumn="0" w:noHBand="0" w:noVBand="1"/>
      </w:tblPr>
      <w:tblGrid>
        <w:gridCol w:w="3126"/>
        <w:gridCol w:w="3113"/>
        <w:gridCol w:w="3111"/>
      </w:tblGrid>
      <w:tr w:rsidR="000F1837" w:rsidRPr="00C268CA" w:rsidTr="000172C9">
        <w:tc>
          <w:tcPr>
            <w:tcW w:w="3192" w:type="dxa"/>
          </w:tcPr>
          <w:p w:rsidR="000F1837" w:rsidRPr="00C268CA" w:rsidRDefault="000F1837" w:rsidP="000172C9">
            <w:pPr>
              <w:rPr>
                <w:sz w:val="24"/>
                <w:szCs w:val="24"/>
              </w:rPr>
            </w:pPr>
            <w:r w:rsidRPr="00C268CA">
              <w:rPr>
                <w:b/>
                <w:sz w:val="28"/>
                <w:szCs w:val="28"/>
              </w:rPr>
              <w:t>Access for Ell</w:t>
            </w:r>
            <w:r>
              <w:rPr>
                <w:b/>
                <w:sz w:val="28"/>
                <w:szCs w:val="28"/>
              </w:rPr>
              <w:t>s</w:t>
            </w:r>
          </w:p>
        </w:tc>
        <w:tc>
          <w:tcPr>
            <w:tcW w:w="3192" w:type="dxa"/>
          </w:tcPr>
          <w:p w:rsidR="000F1837" w:rsidRPr="00C268CA" w:rsidRDefault="000F1837" w:rsidP="000172C9">
            <w:pPr>
              <w:rPr>
                <w:sz w:val="24"/>
                <w:szCs w:val="24"/>
              </w:rPr>
            </w:pPr>
          </w:p>
        </w:tc>
        <w:tc>
          <w:tcPr>
            <w:tcW w:w="3192" w:type="dxa"/>
          </w:tcPr>
          <w:p w:rsidR="000F1837" w:rsidRPr="00C268CA" w:rsidRDefault="000F1837" w:rsidP="000172C9">
            <w:pPr>
              <w:rPr>
                <w:sz w:val="24"/>
                <w:szCs w:val="24"/>
              </w:rPr>
            </w:pPr>
          </w:p>
        </w:tc>
      </w:tr>
      <w:tr w:rsidR="000F1837" w:rsidRPr="00C268CA" w:rsidTr="000172C9">
        <w:tc>
          <w:tcPr>
            <w:tcW w:w="3192" w:type="dxa"/>
          </w:tcPr>
          <w:p w:rsidR="000F1837" w:rsidRPr="00C268CA" w:rsidRDefault="000F1837" w:rsidP="000172C9">
            <w:pPr>
              <w:rPr>
                <w:sz w:val="24"/>
                <w:szCs w:val="24"/>
              </w:rPr>
            </w:pPr>
            <w:r>
              <w:rPr>
                <w:sz w:val="24"/>
                <w:szCs w:val="24"/>
              </w:rPr>
              <w:t>Listening</w:t>
            </w:r>
          </w:p>
        </w:tc>
        <w:tc>
          <w:tcPr>
            <w:tcW w:w="3192" w:type="dxa"/>
          </w:tcPr>
          <w:p w:rsidR="000F1837" w:rsidRPr="00C268CA" w:rsidRDefault="00DE0E3E" w:rsidP="000172C9">
            <w:pPr>
              <w:rPr>
                <w:sz w:val="24"/>
                <w:szCs w:val="24"/>
              </w:rPr>
            </w:pPr>
            <w:r>
              <w:rPr>
                <w:sz w:val="24"/>
                <w:szCs w:val="24"/>
              </w:rPr>
              <w:t>Feb. 13</w:t>
            </w:r>
            <w:r w:rsidR="000F1837" w:rsidRPr="00F4213C">
              <w:rPr>
                <w:sz w:val="24"/>
                <w:szCs w:val="24"/>
                <w:vertAlign w:val="superscript"/>
              </w:rPr>
              <w:t>th</w:t>
            </w:r>
            <w:r w:rsidR="000F1837">
              <w:rPr>
                <w:sz w:val="24"/>
                <w:szCs w:val="24"/>
              </w:rPr>
              <w:t>- Feb. 28</w:t>
            </w:r>
            <w:r w:rsidR="000F1837" w:rsidRPr="00F4213C">
              <w:rPr>
                <w:sz w:val="24"/>
                <w:szCs w:val="24"/>
                <w:vertAlign w:val="superscript"/>
              </w:rPr>
              <w:t>th</w:t>
            </w:r>
            <w:r w:rsidR="000F1837">
              <w:rPr>
                <w:sz w:val="24"/>
                <w:szCs w:val="24"/>
              </w:rPr>
              <w:t xml:space="preserve">  </w:t>
            </w:r>
          </w:p>
        </w:tc>
        <w:tc>
          <w:tcPr>
            <w:tcW w:w="3192" w:type="dxa"/>
          </w:tcPr>
          <w:p w:rsidR="000F1837" w:rsidRPr="00C268CA" w:rsidRDefault="000F1837" w:rsidP="000172C9">
            <w:pPr>
              <w:rPr>
                <w:sz w:val="24"/>
                <w:szCs w:val="24"/>
              </w:rPr>
            </w:pPr>
            <w:r>
              <w:rPr>
                <w:sz w:val="24"/>
                <w:szCs w:val="24"/>
              </w:rPr>
              <w:t>40 min</w:t>
            </w:r>
          </w:p>
        </w:tc>
      </w:tr>
      <w:tr w:rsidR="000F1837" w:rsidRPr="00C268CA" w:rsidTr="000172C9">
        <w:tc>
          <w:tcPr>
            <w:tcW w:w="3192" w:type="dxa"/>
          </w:tcPr>
          <w:p w:rsidR="000F1837" w:rsidRPr="00C268CA" w:rsidRDefault="000F1837" w:rsidP="000172C9">
            <w:pPr>
              <w:rPr>
                <w:sz w:val="24"/>
                <w:szCs w:val="24"/>
              </w:rPr>
            </w:pPr>
            <w:r>
              <w:rPr>
                <w:sz w:val="24"/>
                <w:szCs w:val="24"/>
              </w:rPr>
              <w:t>Reading</w:t>
            </w:r>
          </w:p>
        </w:tc>
        <w:tc>
          <w:tcPr>
            <w:tcW w:w="3192" w:type="dxa"/>
          </w:tcPr>
          <w:p w:rsidR="000F1837" w:rsidRPr="00C268CA" w:rsidRDefault="00DE0E3E" w:rsidP="000172C9">
            <w:pPr>
              <w:rPr>
                <w:sz w:val="24"/>
                <w:szCs w:val="24"/>
              </w:rPr>
            </w:pPr>
            <w:r>
              <w:rPr>
                <w:sz w:val="24"/>
                <w:szCs w:val="24"/>
              </w:rPr>
              <w:t>Feb. 13</w:t>
            </w:r>
            <w:r w:rsidR="000F1837" w:rsidRPr="00F4213C">
              <w:rPr>
                <w:sz w:val="24"/>
                <w:szCs w:val="24"/>
                <w:vertAlign w:val="superscript"/>
              </w:rPr>
              <w:t>th</w:t>
            </w:r>
            <w:r w:rsidR="000F1837">
              <w:rPr>
                <w:sz w:val="24"/>
                <w:szCs w:val="24"/>
              </w:rPr>
              <w:t>- Feb. 28</w:t>
            </w:r>
            <w:r w:rsidR="000F1837" w:rsidRPr="00F4213C">
              <w:rPr>
                <w:sz w:val="24"/>
                <w:szCs w:val="24"/>
                <w:vertAlign w:val="superscript"/>
              </w:rPr>
              <w:t>th</w:t>
            </w:r>
            <w:r w:rsidR="000F1837">
              <w:rPr>
                <w:sz w:val="24"/>
                <w:szCs w:val="24"/>
              </w:rPr>
              <w:t xml:space="preserve">  </w:t>
            </w:r>
          </w:p>
        </w:tc>
        <w:tc>
          <w:tcPr>
            <w:tcW w:w="3192" w:type="dxa"/>
          </w:tcPr>
          <w:p w:rsidR="000F1837" w:rsidRPr="00C268CA" w:rsidRDefault="000F1837" w:rsidP="000172C9">
            <w:pPr>
              <w:rPr>
                <w:sz w:val="24"/>
                <w:szCs w:val="24"/>
              </w:rPr>
            </w:pPr>
            <w:r>
              <w:rPr>
                <w:sz w:val="24"/>
                <w:szCs w:val="24"/>
              </w:rPr>
              <w:t>45 min</w:t>
            </w:r>
          </w:p>
        </w:tc>
      </w:tr>
      <w:tr w:rsidR="000F1837" w:rsidRPr="00C268CA" w:rsidTr="000172C9">
        <w:tc>
          <w:tcPr>
            <w:tcW w:w="3192" w:type="dxa"/>
          </w:tcPr>
          <w:p w:rsidR="000F1837" w:rsidRPr="00C268CA" w:rsidRDefault="000F1837" w:rsidP="000172C9">
            <w:pPr>
              <w:rPr>
                <w:sz w:val="24"/>
                <w:szCs w:val="24"/>
              </w:rPr>
            </w:pPr>
            <w:r>
              <w:rPr>
                <w:sz w:val="24"/>
                <w:szCs w:val="24"/>
              </w:rPr>
              <w:t>Speaking</w:t>
            </w:r>
          </w:p>
        </w:tc>
        <w:tc>
          <w:tcPr>
            <w:tcW w:w="3192" w:type="dxa"/>
          </w:tcPr>
          <w:p w:rsidR="000F1837" w:rsidRPr="00C268CA" w:rsidRDefault="00DE0E3E" w:rsidP="000172C9">
            <w:pPr>
              <w:rPr>
                <w:sz w:val="24"/>
                <w:szCs w:val="24"/>
              </w:rPr>
            </w:pPr>
            <w:r>
              <w:rPr>
                <w:sz w:val="24"/>
                <w:szCs w:val="24"/>
              </w:rPr>
              <w:t>Feb. 13</w:t>
            </w:r>
            <w:r w:rsidR="000F1837" w:rsidRPr="00F4213C">
              <w:rPr>
                <w:sz w:val="24"/>
                <w:szCs w:val="24"/>
                <w:vertAlign w:val="superscript"/>
              </w:rPr>
              <w:t>th</w:t>
            </w:r>
            <w:r w:rsidR="000F1837">
              <w:rPr>
                <w:sz w:val="24"/>
                <w:szCs w:val="24"/>
              </w:rPr>
              <w:t>- Feb. 28</w:t>
            </w:r>
            <w:r w:rsidR="000F1837" w:rsidRPr="00F4213C">
              <w:rPr>
                <w:sz w:val="24"/>
                <w:szCs w:val="24"/>
                <w:vertAlign w:val="superscript"/>
              </w:rPr>
              <w:t>th</w:t>
            </w:r>
            <w:r w:rsidR="000F1837">
              <w:rPr>
                <w:sz w:val="24"/>
                <w:szCs w:val="24"/>
              </w:rPr>
              <w:t xml:space="preserve">  </w:t>
            </w:r>
          </w:p>
        </w:tc>
        <w:tc>
          <w:tcPr>
            <w:tcW w:w="3192" w:type="dxa"/>
          </w:tcPr>
          <w:p w:rsidR="000F1837" w:rsidRPr="00C268CA" w:rsidRDefault="000F1837" w:rsidP="000172C9">
            <w:pPr>
              <w:rPr>
                <w:sz w:val="24"/>
                <w:szCs w:val="24"/>
              </w:rPr>
            </w:pPr>
            <w:r>
              <w:rPr>
                <w:sz w:val="24"/>
                <w:szCs w:val="24"/>
              </w:rPr>
              <w:t>30 min</w:t>
            </w:r>
          </w:p>
        </w:tc>
      </w:tr>
      <w:tr w:rsidR="000F1837" w:rsidRPr="00C268CA" w:rsidTr="000172C9">
        <w:tc>
          <w:tcPr>
            <w:tcW w:w="3192" w:type="dxa"/>
          </w:tcPr>
          <w:p w:rsidR="000F1837" w:rsidRDefault="000F1837" w:rsidP="000172C9">
            <w:pPr>
              <w:rPr>
                <w:sz w:val="24"/>
                <w:szCs w:val="24"/>
              </w:rPr>
            </w:pPr>
            <w:r>
              <w:rPr>
                <w:sz w:val="24"/>
                <w:szCs w:val="24"/>
              </w:rPr>
              <w:t>Writing</w:t>
            </w:r>
          </w:p>
        </w:tc>
        <w:tc>
          <w:tcPr>
            <w:tcW w:w="3192" w:type="dxa"/>
          </w:tcPr>
          <w:p w:rsidR="000F1837" w:rsidRPr="00C268CA" w:rsidRDefault="00DE0E3E" w:rsidP="000172C9">
            <w:pPr>
              <w:rPr>
                <w:sz w:val="24"/>
                <w:szCs w:val="24"/>
              </w:rPr>
            </w:pPr>
            <w:r>
              <w:rPr>
                <w:sz w:val="24"/>
                <w:szCs w:val="24"/>
              </w:rPr>
              <w:t>Feb. 13</w:t>
            </w:r>
            <w:r w:rsidR="000F1837" w:rsidRPr="00F4213C">
              <w:rPr>
                <w:sz w:val="24"/>
                <w:szCs w:val="24"/>
                <w:vertAlign w:val="superscript"/>
              </w:rPr>
              <w:t>th</w:t>
            </w:r>
            <w:r w:rsidR="000F1837">
              <w:rPr>
                <w:sz w:val="24"/>
                <w:szCs w:val="24"/>
              </w:rPr>
              <w:t>- Feb. 28</w:t>
            </w:r>
            <w:r w:rsidR="000F1837" w:rsidRPr="00F4213C">
              <w:rPr>
                <w:sz w:val="24"/>
                <w:szCs w:val="24"/>
                <w:vertAlign w:val="superscript"/>
              </w:rPr>
              <w:t>th</w:t>
            </w:r>
            <w:r w:rsidR="000F1837">
              <w:rPr>
                <w:sz w:val="24"/>
                <w:szCs w:val="24"/>
              </w:rPr>
              <w:t xml:space="preserve">  </w:t>
            </w:r>
          </w:p>
        </w:tc>
        <w:tc>
          <w:tcPr>
            <w:tcW w:w="3192" w:type="dxa"/>
          </w:tcPr>
          <w:p w:rsidR="000F1837" w:rsidRPr="00C268CA" w:rsidRDefault="000F1837" w:rsidP="000172C9">
            <w:pPr>
              <w:rPr>
                <w:sz w:val="24"/>
                <w:szCs w:val="24"/>
              </w:rPr>
            </w:pPr>
            <w:r>
              <w:rPr>
                <w:sz w:val="24"/>
                <w:szCs w:val="24"/>
              </w:rPr>
              <w:t>60 min</w:t>
            </w:r>
          </w:p>
        </w:tc>
      </w:tr>
      <w:tr w:rsidR="000F1837" w:rsidTr="000172C9">
        <w:trPr>
          <w:trHeight w:val="596"/>
        </w:trPr>
        <w:tc>
          <w:tcPr>
            <w:tcW w:w="9576" w:type="dxa"/>
            <w:gridSpan w:val="3"/>
          </w:tcPr>
          <w:p w:rsidR="000F1837" w:rsidRDefault="000F1837" w:rsidP="000172C9">
            <w:pPr>
              <w:rPr>
                <w:sz w:val="24"/>
                <w:szCs w:val="24"/>
              </w:rPr>
            </w:pPr>
            <w:r>
              <w:rPr>
                <w:sz w:val="24"/>
                <w:szCs w:val="24"/>
              </w:rPr>
              <w:t>Access for ELLs is a large scale English language proficiency assessment administered to kindergarten through 8</w:t>
            </w:r>
            <w:r w:rsidRPr="00F53FA0">
              <w:rPr>
                <w:sz w:val="24"/>
                <w:szCs w:val="24"/>
                <w:vertAlign w:val="superscript"/>
              </w:rPr>
              <w:t>th</w:t>
            </w:r>
            <w:r>
              <w:rPr>
                <w:sz w:val="24"/>
                <w:szCs w:val="24"/>
              </w:rPr>
              <w:t xml:space="preserve"> grade students who have been identified as English Language Learners (ELLs).  It is given annually to monitor students’ progress in acquiring academic English.  Access for ELLs results will be mailed to families prior to fall conferences.</w:t>
            </w:r>
          </w:p>
        </w:tc>
      </w:tr>
    </w:tbl>
    <w:p w:rsidR="000F1837" w:rsidRDefault="000F1837" w:rsidP="000F1837">
      <w:pPr>
        <w:rPr>
          <w:sz w:val="32"/>
          <w:szCs w:val="32"/>
        </w:rPr>
      </w:pPr>
    </w:p>
    <w:tbl>
      <w:tblPr>
        <w:tblStyle w:val="TableGrid"/>
        <w:tblW w:w="0" w:type="auto"/>
        <w:tblLook w:val="04A0" w:firstRow="1" w:lastRow="0" w:firstColumn="1" w:lastColumn="0" w:noHBand="0" w:noVBand="1"/>
      </w:tblPr>
      <w:tblGrid>
        <w:gridCol w:w="1562"/>
        <w:gridCol w:w="1562"/>
        <w:gridCol w:w="3132"/>
        <w:gridCol w:w="3094"/>
      </w:tblGrid>
      <w:tr w:rsidR="000F1837" w:rsidRPr="00C268CA" w:rsidTr="000172C9">
        <w:tc>
          <w:tcPr>
            <w:tcW w:w="1562" w:type="dxa"/>
          </w:tcPr>
          <w:p w:rsidR="000F1837" w:rsidRDefault="000F1837" w:rsidP="000172C9">
            <w:pPr>
              <w:rPr>
                <w:b/>
                <w:sz w:val="28"/>
                <w:szCs w:val="28"/>
              </w:rPr>
            </w:pPr>
            <w:r>
              <w:rPr>
                <w:b/>
                <w:sz w:val="28"/>
                <w:szCs w:val="28"/>
              </w:rPr>
              <w:t xml:space="preserve">SOPA </w:t>
            </w:r>
            <w:r w:rsidRPr="001D33F6">
              <w:rPr>
                <w:b/>
              </w:rPr>
              <w:t>(Student Oral Proficiency Assessment)</w:t>
            </w:r>
            <w:r>
              <w:rPr>
                <w:b/>
                <w:sz w:val="28"/>
                <w:szCs w:val="28"/>
              </w:rPr>
              <w:t xml:space="preserve"> </w:t>
            </w:r>
          </w:p>
        </w:tc>
        <w:tc>
          <w:tcPr>
            <w:tcW w:w="1562" w:type="dxa"/>
          </w:tcPr>
          <w:p w:rsidR="000F1837" w:rsidRDefault="000F1837" w:rsidP="000172C9">
            <w:pPr>
              <w:rPr>
                <w:b/>
                <w:sz w:val="28"/>
                <w:szCs w:val="28"/>
              </w:rPr>
            </w:pPr>
            <w:r w:rsidRPr="0041489F">
              <w:rPr>
                <w:b/>
                <w:sz w:val="28"/>
                <w:szCs w:val="28"/>
              </w:rPr>
              <w:t>OPI</w:t>
            </w:r>
          </w:p>
          <w:p w:rsidR="000F1837" w:rsidRPr="001D33F6" w:rsidRDefault="000F1837" w:rsidP="000172C9">
            <w:r w:rsidRPr="0041489F">
              <w:rPr>
                <w:b/>
              </w:rPr>
              <w:t>(Oral Proficiency Interview</w:t>
            </w:r>
            <w:r>
              <w:rPr>
                <w:b/>
                <w:sz w:val="28"/>
                <w:szCs w:val="28"/>
              </w:rPr>
              <w:t>)</w:t>
            </w:r>
          </w:p>
        </w:tc>
        <w:tc>
          <w:tcPr>
            <w:tcW w:w="3132" w:type="dxa"/>
          </w:tcPr>
          <w:p w:rsidR="000F1837" w:rsidRPr="00C268CA" w:rsidRDefault="000F1837" w:rsidP="000172C9">
            <w:pPr>
              <w:rPr>
                <w:sz w:val="24"/>
                <w:szCs w:val="24"/>
              </w:rPr>
            </w:pPr>
          </w:p>
        </w:tc>
        <w:tc>
          <w:tcPr>
            <w:tcW w:w="3094" w:type="dxa"/>
          </w:tcPr>
          <w:p w:rsidR="000F1837" w:rsidRPr="00C268CA" w:rsidRDefault="000F1837" w:rsidP="000172C9">
            <w:pPr>
              <w:rPr>
                <w:sz w:val="24"/>
                <w:szCs w:val="24"/>
              </w:rPr>
            </w:pPr>
          </w:p>
        </w:tc>
      </w:tr>
      <w:tr w:rsidR="000F1837" w:rsidRPr="00C268CA" w:rsidTr="000172C9">
        <w:tc>
          <w:tcPr>
            <w:tcW w:w="1562" w:type="dxa"/>
          </w:tcPr>
          <w:p w:rsidR="000F1837" w:rsidRPr="0041489F" w:rsidRDefault="000F1837" w:rsidP="000172C9">
            <w:r w:rsidRPr="0041489F">
              <w:t>Grades K, 2 &amp; 4</w:t>
            </w:r>
          </w:p>
        </w:tc>
        <w:tc>
          <w:tcPr>
            <w:tcW w:w="1562" w:type="dxa"/>
          </w:tcPr>
          <w:p w:rsidR="000F1837" w:rsidRPr="00C268CA" w:rsidRDefault="000F1837" w:rsidP="000172C9">
            <w:pPr>
              <w:rPr>
                <w:sz w:val="24"/>
                <w:szCs w:val="24"/>
              </w:rPr>
            </w:pPr>
            <w:r w:rsidRPr="0041489F">
              <w:t>Grades 6 &amp; 8</w:t>
            </w:r>
          </w:p>
        </w:tc>
        <w:tc>
          <w:tcPr>
            <w:tcW w:w="3132" w:type="dxa"/>
          </w:tcPr>
          <w:p w:rsidR="000F1837" w:rsidRPr="00C268CA" w:rsidRDefault="00A62FBC" w:rsidP="000172C9">
            <w:pPr>
              <w:rPr>
                <w:sz w:val="24"/>
                <w:szCs w:val="24"/>
              </w:rPr>
            </w:pPr>
            <w:r>
              <w:rPr>
                <w:sz w:val="24"/>
                <w:szCs w:val="24"/>
              </w:rPr>
              <w:t>Winter/Spring 2023</w:t>
            </w:r>
            <w:r w:rsidR="000F1837">
              <w:rPr>
                <w:sz w:val="24"/>
                <w:szCs w:val="24"/>
              </w:rPr>
              <w:t xml:space="preserve"> T.B.D.</w:t>
            </w:r>
          </w:p>
        </w:tc>
        <w:tc>
          <w:tcPr>
            <w:tcW w:w="3094" w:type="dxa"/>
          </w:tcPr>
          <w:p w:rsidR="000F1837" w:rsidRPr="00C268CA" w:rsidRDefault="000F1837" w:rsidP="000172C9">
            <w:pPr>
              <w:rPr>
                <w:sz w:val="24"/>
                <w:szCs w:val="24"/>
              </w:rPr>
            </w:pPr>
            <w:r>
              <w:rPr>
                <w:sz w:val="24"/>
                <w:szCs w:val="24"/>
              </w:rPr>
              <w:t>10 – 15 min</w:t>
            </w:r>
          </w:p>
        </w:tc>
      </w:tr>
      <w:tr w:rsidR="000F1837" w:rsidTr="000172C9">
        <w:trPr>
          <w:trHeight w:val="596"/>
        </w:trPr>
        <w:tc>
          <w:tcPr>
            <w:tcW w:w="9350" w:type="dxa"/>
            <w:gridSpan w:val="4"/>
          </w:tcPr>
          <w:p w:rsidR="000F1837" w:rsidRDefault="000F1837" w:rsidP="000172C9">
            <w:pPr>
              <w:rPr>
                <w:sz w:val="24"/>
                <w:szCs w:val="24"/>
              </w:rPr>
            </w:pPr>
            <w:r>
              <w:rPr>
                <w:sz w:val="24"/>
                <w:szCs w:val="24"/>
              </w:rPr>
              <w:t xml:space="preserve">These interactive listening and speaking assessments are designed for children who are learning a foreign language in a school setting.  The assessments allow students to </w:t>
            </w:r>
            <w:r>
              <w:rPr>
                <w:sz w:val="24"/>
                <w:szCs w:val="24"/>
              </w:rPr>
              <w:lastRenderedPageBreak/>
              <w:t>demonstrate their highest level of performance in oral fluency, grammar, vocabulary and listening comprehension.  Results of the spring assessment will be distributed to families as soon as they are available.</w:t>
            </w:r>
          </w:p>
        </w:tc>
      </w:tr>
    </w:tbl>
    <w:p w:rsidR="000F1837" w:rsidRPr="000A38F1" w:rsidRDefault="000F1837" w:rsidP="000F1837">
      <w:pPr>
        <w:rPr>
          <w:sz w:val="24"/>
          <w:szCs w:val="24"/>
        </w:rPr>
      </w:pPr>
    </w:p>
    <w:tbl>
      <w:tblPr>
        <w:tblStyle w:val="TableGrid"/>
        <w:tblW w:w="0" w:type="auto"/>
        <w:tblLook w:val="04A0" w:firstRow="1" w:lastRow="0" w:firstColumn="1" w:lastColumn="0" w:noHBand="0" w:noVBand="1"/>
      </w:tblPr>
      <w:tblGrid>
        <w:gridCol w:w="1562"/>
        <w:gridCol w:w="1562"/>
        <w:gridCol w:w="3117"/>
        <w:gridCol w:w="3109"/>
      </w:tblGrid>
      <w:tr w:rsidR="000F1837" w:rsidRPr="00C268CA" w:rsidTr="000172C9">
        <w:tc>
          <w:tcPr>
            <w:tcW w:w="1562" w:type="dxa"/>
          </w:tcPr>
          <w:p w:rsidR="000F1837" w:rsidRDefault="000F1837" w:rsidP="000172C9">
            <w:pPr>
              <w:rPr>
                <w:b/>
                <w:sz w:val="28"/>
                <w:szCs w:val="28"/>
              </w:rPr>
            </w:pPr>
            <w:r>
              <w:rPr>
                <w:b/>
                <w:sz w:val="28"/>
                <w:szCs w:val="28"/>
              </w:rPr>
              <w:t xml:space="preserve">YCT </w:t>
            </w:r>
          </w:p>
          <w:p w:rsidR="000F1837" w:rsidRPr="0041489F" w:rsidRDefault="000F1837" w:rsidP="000172C9">
            <w:pPr>
              <w:rPr>
                <w:b/>
                <w:sz w:val="28"/>
                <w:szCs w:val="28"/>
              </w:rPr>
            </w:pPr>
            <w:r>
              <w:rPr>
                <w:b/>
              </w:rPr>
              <w:t>(Youth Chinese Test)</w:t>
            </w:r>
          </w:p>
        </w:tc>
        <w:tc>
          <w:tcPr>
            <w:tcW w:w="1562" w:type="dxa"/>
          </w:tcPr>
          <w:p w:rsidR="000F1837" w:rsidRDefault="000F1837" w:rsidP="000172C9">
            <w:pPr>
              <w:rPr>
                <w:b/>
                <w:sz w:val="28"/>
                <w:szCs w:val="28"/>
              </w:rPr>
            </w:pPr>
            <w:r w:rsidRPr="0041489F">
              <w:rPr>
                <w:b/>
                <w:sz w:val="28"/>
                <w:szCs w:val="28"/>
              </w:rPr>
              <w:t>HSK</w:t>
            </w:r>
          </w:p>
          <w:p w:rsidR="000F1837" w:rsidRPr="0041489F" w:rsidRDefault="000F1837" w:rsidP="000172C9">
            <w:pPr>
              <w:rPr>
                <w:b/>
              </w:rPr>
            </w:pPr>
            <w:r>
              <w:rPr>
                <w:b/>
              </w:rPr>
              <w:t>(</w:t>
            </w:r>
            <w:proofErr w:type="spellStart"/>
            <w:r>
              <w:rPr>
                <w:b/>
              </w:rPr>
              <w:t>Hanyu</w:t>
            </w:r>
            <w:proofErr w:type="spellEnd"/>
            <w:r>
              <w:rPr>
                <w:b/>
              </w:rPr>
              <w:t xml:space="preserve"> </w:t>
            </w:r>
            <w:proofErr w:type="spellStart"/>
            <w:r>
              <w:rPr>
                <w:b/>
              </w:rPr>
              <w:t>Shuiping</w:t>
            </w:r>
            <w:proofErr w:type="spellEnd"/>
            <w:r>
              <w:rPr>
                <w:b/>
              </w:rPr>
              <w:t xml:space="preserve"> </w:t>
            </w:r>
            <w:proofErr w:type="spellStart"/>
            <w:r>
              <w:rPr>
                <w:b/>
              </w:rPr>
              <w:t>Kaoshi</w:t>
            </w:r>
            <w:proofErr w:type="spellEnd"/>
            <w:r>
              <w:rPr>
                <w:b/>
              </w:rPr>
              <w:t>)</w:t>
            </w:r>
          </w:p>
        </w:tc>
        <w:tc>
          <w:tcPr>
            <w:tcW w:w="3117" w:type="dxa"/>
          </w:tcPr>
          <w:p w:rsidR="000F1837" w:rsidRPr="00C268CA" w:rsidRDefault="000F1837" w:rsidP="000172C9">
            <w:pPr>
              <w:rPr>
                <w:sz w:val="24"/>
                <w:szCs w:val="24"/>
              </w:rPr>
            </w:pPr>
          </w:p>
        </w:tc>
        <w:tc>
          <w:tcPr>
            <w:tcW w:w="3109" w:type="dxa"/>
          </w:tcPr>
          <w:p w:rsidR="000F1837" w:rsidRPr="00C268CA" w:rsidRDefault="000F1837" w:rsidP="000172C9">
            <w:pPr>
              <w:rPr>
                <w:sz w:val="24"/>
                <w:szCs w:val="24"/>
              </w:rPr>
            </w:pPr>
          </w:p>
        </w:tc>
      </w:tr>
      <w:tr w:rsidR="000F1837" w:rsidRPr="00C268CA" w:rsidTr="000172C9">
        <w:tc>
          <w:tcPr>
            <w:tcW w:w="1562" w:type="dxa"/>
          </w:tcPr>
          <w:p w:rsidR="000F1837" w:rsidRPr="00C268CA" w:rsidRDefault="000F1837" w:rsidP="000172C9">
            <w:pPr>
              <w:rPr>
                <w:sz w:val="24"/>
                <w:szCs w:val="24"/>
              </w:rPr>
            </w:pPr>
            <w:r w:rsidRPr="0041489F">
              <w:t>4th Grade &amp; select students</w:t>
            </w:r>
          </w:p>
        </w:tc>
        <w:tc>
          <w:tcPr>
            <w:tcW w:w="1562" w:type="dxa"/>
          </w:tcPr>
          <w:p w:rsidR="000F1837" w:rsidRPr="00C268CA" w:rsidRDefault="000F1837" w:rsidP="000172C9">
            <w:pPr>
              <w:rPr>
                <w:sz w:val="24"/>
                <w:szCs w:val="24"/>
              </w:rPr>
            </w:pPr>
            <w:r>
              <w:t>Grades 7</w:t>
            </w:r>
            <w:r w:rsidRPr="0041489F">
              <w:t xml:space="preserve"> &amp; 8</w:t>
            </w:r>
          </w:p>
        </w:tc>
        <w:tc>
          <w:tcPr>
            <w:tcW w:w="3117" w:type="dxa"/>
          </w:tcPr>
          <w:p w:rsidR="000F1837" w:rsidRPr="00C268CA" w:rsidRDefault="00A62FBC" w:rsidP="000172C9">
            <w:pPr>
              <w:rPr>
                <w:sz w:val="24"/>
                <w:szCs w:val="24"/>
              </w:rPr>
            </w:pPr>
            <w:r>
              <w:rPr>
                <w:sz w:val="24"/>
                <w:szCs w:val="24"/>
              </w:rPr>
              <w:t>Spring 2023</w:t>
            </w:r>
            <w:r w:rsidR="000F1837">
              <w:rPr>
                <w:sz w:val="24"/>
                <w:szCs w:val="24"/>
              </w:rPr>
              <w:t xml:space="preserve"> T.B.D.</w:t>
            </w:r>
          </w:p>
        </w:tc>
        <w:tc>
          <w:tcPr>
            <w:tcW w:w="3109" w:type="dxa"/>
          </w:tcPr>
          <w:p w:rsidR="000F1837" w:rsidRPr="00C268CA" w:rsidRDefault="000F1837" w:rsidP="000172C9">
            <w:pPr>
              <w:rPr>
                <w:sz w:val="24"/>
                <w:szCs w:val="24"/>
              </w:rPr>
            </w:pPr>
            <w:r>
              <w:rPr>
                <w:sz w:val="24"/>
                <w:szCs w:val="24"/>
              </w:rPr>
              <w:t>30 - 45 min</w:t>
            </w:r>
          </w:p>
        </w:tc>
      </w:tr>
      <w:tr w:rsidR="000F1837" w:rsidTr="000172C9">
        <w:trPr>
          <w:trHeight w:val="596"/>
        </w:trPr>
        <w:tc>
          <w:tcPr>
            <w:tcW w:w="9350" w:type="dxa"/>
            <w:gridSpan w:val="4"/>
          </w:tcPr>
          <w:p w:rsidR="000F1837" w:rsidRDefault="000F1837" w:rsidP="000172C9">
            <w:pPr>
              <w:rPr>
                <w:sz w:val="24"/>
                <w:szCs w:val="24"/>
              </w:rPr>
            </w:pPr>
            <w:r>
              <w:rPr>
                <w:sz w:val="24"/>
                <w:szCs w:val="24"/>
              </w:rPr>
              <w:t>The YCT is an international standardized test of Chinese language proficiency that assesses primary and middle school students’ abilities to use Chinese language in their daily and academic lives.  YCT is divided into writing and speaking tests, which are independent of each other. Results of the spring assessment will be distributed to families as soon as they are available.  The HSK is China’s only standardized test of Standard Chinese language proficiency for non-native speakers.</w:t>
            </w:r>
          </w:p>
        </w:tc>
      </w:tr>
    </w:tbl>
    <w:p w:rsidR="000F1837" w:rsidRPr="000A38F1" w:rsidRDefault="000F1837" w:rsidP="000F1837">
      <w:pPr>
        <w:rPr>
          <w:sz w:val="24"/>
          <w:szCs w:val="24"/>
        </w:rPr>
      </w:pPr>
    </w:p>
    <w:tbl>
      <w:tblPr>
        <w:tblStyle w:val="TableGrid"/>
        <w:tblW w:w="0" w:type="auto"/>
        <w:tblLook w:val="04A0" w:firstRow="1" w:lastRow="0" w:firstColumn="1" w:lastColumn="0" w:noHBand="0" w:noVBand="1"/>
      </w:tblPr>
      <w:tblGrid>
        <w:gridCol w:w="3123"/>
        <w:gridCol w:w="3111"/>
        <w:gridCol w:w="3116"/>
      </w:tblGrid>
      <w:tr w:rsidR="000F1837" w:rsidTr="000172C9">
        <w:tc>
          <w:tcPr>
            <w:tcW w:w="3192" w:type="dxa"/>
          </w:tcPr>
          <w:p w:rsidR="000F1837" w:rsidRPr="00C268CA" w:rsidRDefault="000F1837" w:rsidP="000172C9">
            <w:pPr>
              <w:rPr>
                <w:b/>
                <w:sz w:val="28"/>
                <w:szCs w:val="28"/>
              </w:rPr>
            </w:pPr>
            <w:r>
              <w:rPr>
                <w:b/>
                <w:sz w:val="28"/>
                <w:szCs w:val="28"/>
              </w:rPr>
              <w:t>End of Term Testing</w:t>
            </w:r>
            <w:r w:rsidRPr="00C268CA">
              <w:rPr>
                <w:b/>
                <w:sz w:val="28"/>
                <w:szCs w:val="28"/>
              </w:rPr>
              <w:t xml:space="preserve"> </w:t>
            </w:r>
          </w:p>
          <w:p w:rsidR="000F1837" w:rsidRPr="00C268CA" w:rsidRDefault="000F1837" w:rsidP="000172C9">
            <w:pPr>
              <w:rPr>
                <w:sz w:val="24"/>
                <w:szCs w:val="24"/>
              </w:rPr>
            </w:pPr>
            <w:r>
              <w:rPr>
                <w:sz w:val="24"/>
                <w:szCs w:val="24"/>
              </w:rPr>
              <w:t>(CLA, ELA, Math, Science, S.S.)</w:t>
            </w:r>
            <w:r w:rsidRPr="00C268CA">
              <w:rPr>
                <w:sz w:val="24"/>
                <w:szCs w:val="24"/>
              </w:rPr>
              <w:t xml:space="preserve"> </w:t>
            </w:r>
          </w:p>
        </w:tc>
        <w:tc>
          <w:tcPr>
            <w:tcW w:w="3192" w:type="dxa"/>
          </w:tcPr>
          <w:p w:rsidR="000F1837" w:rsidRDefault="000F1837" w:rsidP="000172C9">
            <w:pPr>
              <w:rPr>
                <w:sz w:val="32"/>
                <w:szCs w:val="32"/>
              </w:rPr>
            </w:pPr>
          </w:p>
        </w:tc>
        <w:tc>
          <w:tcPr>
            <w:tcW w:w="3192" w:type="dxa"/>
          </w:tcPr>
          <w:p w:rsidR="000F1837" w:rsidRDefault="000F1837" w:rsidP="000172C9">
            <w:pPr>
              <w:rPr>
                <w:sz w:val="32"/>
                <w:szCs w:val="32"/>
              </w:rPr>
            </w:pPr>
          </w:p>
        </w:tc>
      </w:tr>
      <w:tr w:rsidR="000F1837" w:rsidRPr="00C268CA" w:rsidTr="000172C9">
        <w:tc>
          <w:tcPr>
            <w:tcW w:w="3192" w:type="dxa"/>
          </w:tcPr>
          <w:p w:rsidR="000F1837" w:rsidRDefault="000F1837" w:rsidP="000172C9">
            <w:pPr>
              <w:rPr>
                <w:b/>
                <w:sz w:val="24"/>
                <w:szCs w:val="24"/>
              </w:rPr>
            </w:pPr>
            <w:r>
              <w:rPr>
                <w:b/>
                <w:sz w:val="24"/>
                <w:szCs w:val="24"/>
              </w:rPr>
              <w:t xml:space="preserve">Term 1 </w:t>
            </w:r>
          </w:p>
          <w:p w:rsidR="000F1837" w:rsidRPr="00110454" w:rsidRDefault="000F1837" w:rsidP="000172C9">
            <w:pPr>
              <w:rPr>
                <w:sz w:val="24"/>
                <w:szCs w:val="24"/>
              </w:rPr>
            </w:pPr>
            <w:r>
              <w:rPr>
                <w:sz w:val="24"/>
                <w:szCs w:val="24"/>
              </w:rPr>
              <w:t>Grades K-8</w:t>
            </w:r>
          </w:p>
        </w:tc>
        <w:tc>
          <w:tcPr>
            <w:tcW w:w="3192" w:type="dxa"/>
          </w:tcPr>
          <w:p w:rsidR="000F1837" w:rsidRPr="00C268CA" w:rsidRDefault="00DE0E3E" w:rsidP="000172C9">
            <w:pPr>
              <w:rPr>
                <w:sz w:val="24"/>
                <w:szCs w:val="24"/>
              </w:rPr>
            </w:pPr>
            <w:r>
              <w:rPr>
                <w:sz w:val="24"/>
                <w:szCs w:val="24"/>
              </w:rPr>
              <w:t>Nov. 14</w:t>
            </w:r>
            <w:r w:rsidR="000F1837" w:rsidRPr="00110454">
              <w:rPr>
                <w:sz w:val="24"/>
                <w:szCs w:val="24"/>
                <w:vertAlign w:val="superscript"/>
              </w:rPr>
              <w:t>th</w:t>
            </w:r>
            <w:r>
              <w:rPr>
                <w:sz w:val="24"/>
                <w:szCs w:val="24"/>
              </w:rPr>
              <w:t xml:space="preserve"> – 18</w:t>
            </w:r>
            <w:r w:rsidR="000F1837" w:rsidRPr="00110454">
              <w:rPr>
                <w:sz w:val="24"/>
                <w:szCs w:val="24"/>
                <w:vertAlign w:val="superscript"/>
              </w:rPr>
              <w:t>th</w:t>
            </w:r>
            <w:r w:rsidR="000F1837">
              <w:rPr>
                <w:sz w:val="24"/>
                <w:szCs w:val="24"/>
              </w:rPr>
              <w:t xml:space="preserve"> </w:t>
            </w:r>
          </w:p>
        </w:tc>
        <w:tc>
          <w:tcPr>
            <w:tcW w:w="3192" w:type="dxa"/>
          </w:tcPr>
          <w:p w:rsidR="000F1837" w:rsidRPr="00C268CA" w:rsidRDefault="000F1837" w:rsidP="000172C9">
            <w:pPr>
              <w:rPr>
                <w:sz w:val="24"/>
                <w:szCs w:val="24"/>
              </w:rPr>
            </w:pPr>
            <w:r>
              <w:rPr>
                <w:sz w:val="24"/>
                <w:szCs w:val="24"/>
              </w:rPr>
              <w:t>Varies by grade level</w:t>
            </w:r>
          </w:p>
        </w:tc>
      </w:tr>
      <w:tr w:rsidR="000F1837" w:rsidRPr="00C268CA" w:rsidTr="000172C9">
        <w:tc>
          <w:tcPr>
            <w:tcW w:w="3192" w:type="dxa"/>
          </w:tcPr>
          <w:p w:rsidR="000F1837" w:rsidRDefault="000F1837" w:rsidP="000172C9">
            <w:pPr>
              <w:rPr>
                <w:b/>
                <w:sz w:val="24"/>
                <w:szCs w:val="24"/>
              </w:rPr>
            </w:pPr>
            <w:r>
              <w:rPr>
                <w:b/>
                <w:sz w:val="24"/>
                <w:szCs w:val="24"/>
              </w:rPr>
              <w:t>Term 3</w:t>
            </w:r>
          </w:p>
          <w:p w:rsidR="000F1837" w:rsidRPr="00110454" w:rsidRDefault="000F1837" w:rsidP="000172C9">
            <w:pPr>
              <w:rPr>
                <w:sz w:val="24"/>
                <w:szCs w:val="24"/>
              </w:rPr>
            </w:pPr>
            <w:r>
              <w:rPr>
                <w:sz w:val="24"/>
                <w:szCs w:val="24"/>
              </w:rPr>
              <w:t>Grades K-8</w:t>
            </w:r>
          </w:p>
        </w:tc>
        <w:tc>
          <w:tcPr>
            <w:tcW w:w="3192" w:type="dxa"/>
          </w:tcPr>
          <w:p w:rsidR="000F1837" w:rsidRPr="00C268CA" w:rsidRDefault="000F1837" w:rsidP="000172C9">
            <w:pPr>
              <w:rPr>
                <w:sz w:val="24"/>
                <w:szCs w:val="24"/>
              </w:rPr>
            </w:pPr>
            <w:r>
              <w:rPr>
                <w:sz w:val="24"/>
                <w:szCs w:val="24"/>
              </w:rPr>
              <w:t>June 1st – June 8</w:t>
            </w:r>
            <w:r w:rsidRPr="00B05F81">
              <w:rPr>
                <w:sz w:val="24"/>
                <w:szCs w:val="24"/>
                <w:vertAlign w:val="superscript"/>
              </w:rPr>
              <w:t>th</w:t>
            </w:r>
            <w:r>
              <w:rPr>
                <w:sz w:val="24"/>
                <w:szCs w:val="24"/>
              </w:rPr>
              <w:t xml:space="preserve">  </w:t>
            </w:r>
          </w:p>
        </w:tc>
        <w:tc>
          <w:tcPr>
            <w:tcW w:w="3192" w:type="dxa"/>
          </w:tcPr>
          <w:p w:rsidR="000F1837" w:rsidRPr="00C268CA" w:rsidRDefault="000F1837" w:rsidP="000172C9">
            <w:pPr>
              <w:rPr>
                <w:sz w:val="24"/>
                <w:szCs w:val="24"/>
              </w:rPr>
            </w:pPr>
            <w:r>
              <w:rPr>
                <w:sz w:val="24"/>
                <w:szCs w:val="24"/>
              </w:rPr>
              <w:t>Varies by grade level</w:t>
            </w:r>
          </w:p>
        </w:tc>
      </w:tr>
      <w:tr w:rsidR="000F1837" w:rsidRPr="00C268CA" w:rsidTr="000172C9">
        <w:trPr>
          <w:trHeight w:val="694"/>
        </w:trPr>
        <w:tc>
          <w:tcPr>
            <w:tcW w:w="9576" w:type="dxa"/>
            <w:gridSpan w:val="3"/>
          </w:tcPr>
          <w:p w:rsidR="000F1837" w:rsidRPr="00C268CA" w:rsidRDefault="000F1837" w:rsidP="000172C9">
            <w:pPr>
              <w:rPr>
                <w:sz w:val="24"/>
                <w:szCs w:val="24"/>
              </w:rPr>
            </w:pPr>
            <w:r>
              <w:rPr>
                <w:sz w:val="24"/>
                <w:szCs w:val="24"/>
              </w:rPr>
              <w:t>The End of Term tests are created by classroom teachers in conjunction with the Academic Director.  These assessments serve to measure students’ growth over the course of a term.  Results of these assessments are reflected on the students’ report cards.</w:t>
            </w:r>
          </w:p>
        </w:tc>
      </w:tr>
    </w:tbl>
    <w:p w:rsidR="000F331E" w:rsidRDefault="00C139C9"/>
    <w:sectPr w:rsidR="000F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37"/>
    <w:rsid w:val="000F1837"/>
    <w:rsid w:val="006166F6"/>
    <w:rsid w:val="00844DFE"/>
    <w:rsid w:val="00A62FBC"/>
    <w:rsid w:val="00C139C9"/>
    <w:rsid w:val="00DE0E3E"/>
    <w:rsid w:val="00E9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5403"/>
  <w15:chartTrackingRefBased/>
  <w15:docId w15:val="{84E90C99-241D-4B4D-B845-B81A408C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3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83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FBC"/>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Phillp Morris</dc:creator>
  <cp:keywords/>
  <dc:description/>
  <cp:lastModifiedBy>Phillp Morris</cp:lastModifiedBy>
  <cp:revision>4</cp:revision>
  <cp:lastPrinted>2022-09-07T19:40:00Z</cp:lastPrinted>
  <dcterms:created xsi:type="dcterms:W3CDTF">2022-09-07T19:26:00Z</dcterms:created>
  <dcterms:modified xsi:type="dcterms:W3CDTF">2023-03-03T14:39:00Z</dcterms:modified>
</cp:coreProperties>
</file>