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01F" w:rsidRPr="00CA601F" w:rsidRDefault="00CA601F" w:rsidP="00CA601F">
      <w:pPr>
        <w:pStyle w:val="Title"/>
      </w:pPr>
      <w:r w:rsidRPr="00CA601F">
        <w:t>DRAGON LIFE ORGANIZATION</w:t>
      </w:r>
    </w:p>
    <w:p w:rsidR="00CA601F" w:rsidRPr="00CA601F" w:rsidRDefault="00CA601F">
      <w:pPr>
        <w:rPr>
          <w:sz w:val="28"/>
          <w:szCs w:val="28"/>
        </w:rPr>
      </w:pPr>
      <w:bookmarkStart w:id="0" w:name="_GoBack"/>
      <w:bookmarkEnd w:id="0"/>
      <w:r w:rsidRPr="00CA601F">
        <w:rPr>
          <w:sz w:val="28"/>
          <w:szCs w:val="28"/>
        </w:rPr>
        <w:t xml:space="preserve">The Dragon Life Organization (DLO) at </w:t>
      </w:r>
      <w:proofErr w:type="spellStart"/>
      <w:r w:rsidRPr="00CA601F">
        <w:rPr>
          <w:sz w:val="28"/>
          <w:szCs w:val="28"/>
        </w:rPr>
        <w:t>Yinghua</w:t>
      </w:r>
      <w:proofErr w:type="spellEnd"/>
      <w:r w:rsidRPr="00CA601F">
        <w:rPr>
          <w:sz w:val="28"/>
          <w:szCs w:val="28"/>
        </w:rPr>
        <w:t xml:space="preserve"> Academy offers students the opportunity to develop life skills that empower them to make a difference. All students are encouraged to play an active role in the life of the school, and those who wish to serve as student body leaders may apply to be DLO Prefects. Working in cooperation with and complementing the efforts of the admi</w:t>
      </w:r>
      <w:r>
        <w:rPr>
          <w:sz w:val="28"/>
          <w:szCs w:val="28"/>
        </w:rPr>
        <w:t>nistrative and academic staff, p</w:t>
      </w:r>
      <w:r w:rsidRPr="00CA601F">
        <w:rPr>
          <w:sz w:val="28"/>
          <w:szCs w:val="28"/>
        </w:rPr>
        <w:t>refects are valuable assets to the school. Prefects help uphold high standards of behavior and encourage participation in school activities. School staff and administrators support student prefects as they perform real jobs, complete valuable tasks, and plan important events for the school. DLO empowers students to make a difference by giving them the opportunity and responsibility to develop skills in leadership, cooperation, confidence, creativity, problem-solving, communication, and global citizenship. While engaging in DLO activities such as service projects and “late nights”</w:t>
      </w:r>
      <w:r>
        <w:rPr>
          <w:sz w:val="28"/>
          <w:szCs w:val="28"/>
        </w:rPr>
        <w:t>,</w:t>
      </w:r>
      <w:r w:rsidRPr="00CA601F">
        <w:rPr>
          <w:sz w:val="28"/>
          <w:szCs w:val="28"/>
        </w:rPr>
        <w:t xml:space="preserve"> students acquire and refine skills and perspectives that will help them in high school, college, and beyond. </w:t>
      </w:r>
    </w:p>
    <w:p w:rsidR="00CA601F" w:rsidRDefault="00CA601F">
      <w:pPr>
        <w:rPr>
          <w:sz w:val="28"/>
          <w:szCs w:val="28"/>
        </w:rPr>
      </w:pPr>
      <w:r w:rsidRPr="00CA601F">
        <w:rPr>
          <w:sz w:val="28"/>
          <w:szCs w:val="28"/>
        </w:rPr>
        <w:t xml:space="preserve">The goals of the Dragon Life Organization are as follows: </w:t>
      </w:r>
    </w:p>
    <w:p w:rsidR="00CA601F" w:rsidRDefault="00CA601F">
      <w:pPr>
        <w:rPr>
          <w:sz w:val="28"/>
          <w:szCs w:val="28"/>
        </w:rPr>
      </w:pPr>
      <w:r w:rsidRPr="00CA601F">
        <w:rPr>
          <w:sz w:val="28"/>
          <w:szCs w:val="28"/>
        </w:rPr>
        <w:t xml:space="preserve">1. Reverse negative attitudes and promote a positive outlook on life. </w:t>
      </w:r>
    </w:p>
    <w:p w:rsidR="00CA601F" w:rsidRDefault="00CA601F">
      <w:pPr>
        <w:rPr>
          <w:sz w:val="28"/>
          <w:szCs w:val="28"/>
        </w:rPr>
      </w:pPr>
      <w:r w:rsidRPr="00CA601F">
        <w:rPr>
          <w:sz w:val="28"/>
          <w:szCs w:val="28"/>
        </w:rPr>
        <w:t xml:space="preserve">2. Complement the academic portion of our students’ education. </w:t>
      </w:r>
    </w:p>
    <w:p w:rsidR="00CA601F" w:rsidRDefault="00CA601F">
      <w:pPr>
        <w:rPr>
          <w:sz w:val="28"/>
          <w:szCs w:val="28"/>
        </w:rPr>
      </w:pPr>
      <w:r w:rsidRPr="00CA601F">
        <w:rPr>
          <w:sz w:val="28"/>
          <w:szCs w:val="28"/>
        </w:rPr>
        <w:t xml:space="preserve">3. Allow students the opportunity to experience real-life work, responsibility, and accountability. </w:t>
      </w:r>
    </w:p>
    <w:p w:rsidR="00CA601F" w:rsidRDefault="00CA601F">
      <w:pPr>
        <w:rPr>
          <w:sz w:val="28"/>
          <w:szCs w:val="28"/>
        </w:rPr>
      </w:pPr>
      <w:r w:rsidRPr="00CA601F">
        <w:rPr>
          <w:sz w:val="28"/>
          <w:szCs w:val="28"/>
        </w:rPr>
        <w:t xml:space="preserve">4. Involve students in their own education through ownership and investment. </w:t>
      </w:r>
    </w:p>
    <w:p w:rsidR="00CA601F" w:rsidRDefault="00CA601F">
      <w:pPr>
        <w:rPr>
          <w:sz w:val="28"/>
          <w:szCs w:val="28"/>
        </w:rPr>
      </w:pPr>
      <w:r w:rsidRPr="00CA601F">
        <w:rPr>
          <w:sz w:val="28"/>
          <w:szCs w:val="28"/>
        </w:rPr>
        <w:t xml:space="preserve">5. Promote the highest standards of ethical and moral values. </w:t>
      </w:r>
    </w:p>
    <w:p w:rsidR="00CA601F" w:rsidRDefault="00CA601F">
      <w:pPr>
        <w:rPr>
          <w:sz w:val="28"/>
          <w:szCs w:val="28"/>
        </w:rPr>
      </w:pPr>
      <w:r>
        <w:rPr>
          <w:sz w:val="28"/>
          <w:szCs w:val="28"/>
        </w:rPr>
        <w:t>6. Model the Dragon Code</w:t>
      </w:r>
      <w:r w:rsidRPr="00CA601F">
        <w:rPr>
          <w:sz w:val="28"/>
          <w:szCs w:val="28"/>
        </w:rPr>
        <w:t xml:space="preserve"> for the whole school. </w:t>
      </w:r>
    </w:p>
    <w:p w:rsidR="00192532" w:rsidRPr="00CA601F" w:rsidRDefault="00CA601F">
      <w:pPr>
        <w:rPr>
          <w:sz w:val="28"/>
          <w:szCs w:val="28"/>
        </w:rPr>
      </w:pPr>
      <w:r w:rsidRPr="00CA601F">
        <w:rPr>
          <w:sz w:val="28"/>
          <w:szCs w:val="28"/>
        </w:rPr>
        <w:t xml:space="preserve">Students in fifth through eighth grade are encouraged to volunteer to participate in the leadership of Dragon Life and help make </w:t>
      </w:r>
      <w:proofErr w:type="spellStart"/>
      <w:r w:rsidRPr="00CA601F">
        <w:rPr>
          <w:sz w:val="28"/>
          <w:szCs w:val="28"/>
        </w:rPr>
        <w:t>Yinghua</w:t>
      </w:r>
      <w:proofErr w:type="spellEnd"/>
      <w:r w:rsidRPr="00CA601F">
        <w:rPr>
          <w:sz w:val="28"/>
          <w:szCs w:val="28"/>
        </w:rPr>
        <w:t xml:space="preserve"> Academy the best school it can be. The variety of Dragon Life roles and tasks caters to the varying interests and skills of students. Tasks fall into Dragon Life Departments, which mirror the structure of the school. </w:t>
      </w:r>
    </w:p>
    <w:sectPr w:rsidR="00192532" w:rsidRPr="00CA601F" w:rsidSect="00CA601F">
      <w:pgSz w:w="12240" w:h="15840"/>
      <w:pgMar w:top="1440" w:right="1440" w:bottom="1440" w:left="1440" w:header="720" w:footer="720" w:gutter="0"/>
      <w:pgBorders w:offsetFrom="page">
        <w:top w:val="firecrackers" w:sz="24" w:space="24" w:color="auto"/>
        <w:left w:val="firecrackers" w:sz="24" w:space="24" w:color="auto"/>
        <w:bottom w:val="firecrackers" w:sz="24" w:space="24" w:color="auto"/>
        <w:right w:val="firecracker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1F"/>
    <w:rsid w:val="00192532"/>
    <w:rsid w:val="00CA6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1D73"/>
  <w15:chartTrackingRefBased/>
  <w15:docId w15:val="{7963A6AE-2CF6-4386-9A64-F875F994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601F"/>
    <w:pPr>
      <w:jc w:val="center"/>
    </w:pPr>
    <w:rPr>
      <w:sz w:val="36"/>
      <w:szCs w:val="36"/>
    </w:rPr>
  </w:style>
  <w:style w:type="character" w:customStyle="1" w:styleId="TitleChar">
    <w:name w:val="Title Char"/>
    <w:basedOn w:val="DefaultParagraphFont"/>
    <w:link w:val="Title"/>
    <w:uiPriority w:val="10"/>
    <w:rsid w:val="00CA601F"/>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Berg</dc:creator>
  <cp:keywords/>
  <dc:description/>
  <cp:lastModifiedBy>Susan Berg</cp:lastModifiedBy>
  <cp:revision>1</cp:revision>
  <dcterms:created xsi:type="dcterms:W3CDTF">2022-05-10T21:35:00Z</dcterms:created>
  <dcterms:modified xsi:type="dcterms:W3CDTF">2022-05-10T21:39:00Z</dcterms:modified>
</cp:coreProperties>
</file>